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434F42E3" w:rsidR="005F2C46" w:rsidRDefault="005236AA">
      <w:pPr>
        <w:pStyle w:val="a5"/>
      </w:pPr>
      <w:r>
        <w:t xml:space="preserve">Evaluation of </w:t>
      </w:r>
      <w:r>
        <w:rPr>
          <w:rFonts w:hint="eastAsia"/>
          <w:lang w:eastAsia="ja-JP"/>
        </w:rPr>
        <w:t>a</w:t>
      </w:r>
      <w:r>
        <w:t xml:space="preserve"> </w:t>
      </w:r>
      <w:r>
        <w:rPr>
          <w:rFonts w:hint="eastAsia"/>
          <w:lang w:eastAsia="ja-JP"/>
        </w:rPr>
        <w:t>gravimetric</w:t>
      </w:r>
      <w:r w:rsidRPr="005236AA">
        <w:t xml:space="preserve"> calibration facility using a double-wing diverter with four </w:t>
      </w:r>
      <w:r w:rsidR="00B36927">
        <w:rPr>
          <w:rFonts w:hint="eastAsia"/>
          <w:lang w:eastAsia="ja-JP"/>
        </w:rPr>
        <w:t>t</w:t>
      </w:r>
      <w:r w:rsidR="00B36927">
        <w:rPr>
          <w:lang w:eastAsia="ja-JP"/>
        </w:rPr>
        <w:t>ypes of</w:t>
      </w:r>
      <w:r w:rsidR="0063194B">
        <w:rPr>
          <w:rFonts w:hint="eastAsia"/>
          <w:lang w:eastAsia="ja-JP"/>
        </w:rPr>
        <w:t xml:space="preserve"> working liquid</w:t>
      </w:r>
      <w:r w:rsidRPr="005236AA">
        <w:t>s</w:t>
      </w:r>
    </w:p>
    <w:p w14:paraId="71335D4D" w14:textId="77777777" w:rsidR="005F2C46" w:rsidRDefault="005F2C46"/>
    <w:p w14:paraId="43FB9F2F" w14:textId="20CC1E15" w:rsidR="005F2C46" w:rsidRDefault="005236AA" w:rsidP="00D13359">
      <w:pPr>
        <w:pStyle w:val="a4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R.</w:t>
      </w:r>
      <w:r w:rsidR="00D13359" w:rsidRPr="00D13359">
        <w:rPr>
          <w:b/>
          <w:sz w:val="24"/>
        </w:rPr>
        <w:t xml:space="preserve"> </w:t>
      </w:r>
      <w:r>
        <w:rPr>
          <w:rFonts w:hint="eastAsia"/>
          <w:b/>
          <w:sz w:val="24"/>
          <w:lang w:eastAsia="ja-JP"/>
        </w:rPr>
        <w:t>Doihara</w:t>
      </w:r>
      <w:r w:rsidR="00D13359" w:rsidRPr="00D13359">
        <w:rPr>
          <w:b/>
          <w:sz w:val="24"/>
        </w:rPr>
        <w:t xml:space="preserve">, </w:t>
      </w:r>
      <w:r>
        <w:rPr>
          <w:rFonts w:hint="eastAsia"/>
          <w:b/>
          <w:sz w:val="24"/>
          <w:lang w:eastAsia="ja-JP"/>
        </w:rPr>
        <w:t xml:space="preserve">K. </w:t>
      </w:r>
      <w:r w:rsidRPr="005236AA">
        <w:rPr>
          <w:b/>
          <w:sz w:val="24"/>
        </w:rPr>
        <w:t>H</w:t>
      </w:r>
      <w:r>
        <w:rPr>
          <w:rFonts w:hint="eastAsia"/>
          <w:b/>
          <w:sz w:val="24"/>
          <w:lang w:eastAsia="ja-JP"/>
        </w:rPr>
        <w:t>.</w:t>
      </w:r>
      <w:r w:rsidRPr="005236AA">
        <w:rPr>
          <w:b/>
          <w:sz w:val="24"/>
        </w:rPr>
        <w:t xml:space="preserve"> Cheong</w:t>
      </w:r>
      <w:r>
        <w:rPr>
          <w:rFonts w:hint="eastAsia"/>
          <w:b/>
          <w:sz w:val="24"/>
          <w:lang w:eastAsia="ja-JP"/>
        </w:rPr>
        <w:t xml:space="preserve">, </w:t>
      </w:r>
      <w:r>
        <w:rPr>
          <w:b/>
          <w:sz w:val="24"/>
        </w:rPr>
        <w:t>T</w:t>
      </w:r>
      <w:r>
        <w:rPr>
          <w:rFonts w:hint="eastAsia"/>
          <w:b/>
          <w:sz w:val="24"/>
          <w:lang w:eastAsia="ja-JP"/>
        </w:rPr>
        <w:t>.</w:t>
      </w:r>
      <w:r w:rsidRPr="005236AA">
        <w:rPr>
          <w:b/>
          <w:sz w:val="24"/>
        </w:rPr>
        <w:t xml:space="preserve"> Shimada, Y. Terao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4582D40A" w14:textId="4C080FCE" w:rsidR="00D13359" w:rsidRPr="00D13359" w:rsidRDefault="005236AA" w:rsidP="005236AA">
      <w:pPr>
        <w:jc w:val="center"/>
        <w:rPr>
          <w:i/>
          <w:sz w:val="20"/>
        </w:rPr>
      </w:pPr>
      <w:r w:rsidRPr="005236AA">
        <w:rPr>
          <w:i/>
          <w:sz w:val="20"/>
        </w:rPr>
        <w:t>Nationa</w:t>
      </w:r>
      <w:r>
        <w:rPr>
          <w:i/>
          <w:sz w:val="20"/>
        </w:rPr>
        <w:t>l Metrology Institute of Japan</w:t>
      </w:r>
      <w:r>
        <w:rPr>
          <w:rFonts w:hint="eastAsia"/>
          <w:i/>
          <w:sz w:val="20"/>
          <w:lang w:eastAsia="ja-JP"/>
        </w:rPr>
        <w:t>, AIST</w:t>
      </w:r>
      <w:r w:rsidR="00D13359" w:rsidRPr="00D13359">
        <w:rPr>
          <w:i/>
          <w:sz w:val="20"/>
        </w:rPr>
        <w:t xml:space="preserve">, </w:t>
      </w:r>
      <w:r w:rsidRPr="005236AA">
        <w:rPr>
          <w:i/>
          <w:sz w:val="20"/>
        </w:rPr>
        <w:t>1-1-1 Umezono, Tsukuba, JAPAN</w:t>
      </w:r>
    </w:p>
    <w:p w14:paraId="470D4AAA" w14:textId="7838F375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5236AA">
        <w:rPr>
          <w:rFonts w:hint="eastAsia"/>
          <w:i/>
          <w:sz w:val="20"/>
          <w:lang w:eastAsia="ja-JP"/>
        </w:rPr>
        <w:t>r-doihara@iast.go.jp</w:t>
      </w:r>
    </w:p>
    <w:p w14:paraId="63F63D16" w14:textId="77777777" w:rsidR="005F2C46" w:rsidRDefault="008B1AF5">
      <w:r>
        <w:pict w14:anchorId="3F975536">
          <v:rect id="_x0000_i1025" style="width:0;height:1.5pt" o:hralign="center" o:hrstd="t" o:hr="t" fillcolor="gray" stroked="f"/>
        </w:pict>
      </w:r>
    </w:p>
    <w:p w14:paraId="53EA4B46" w14:textId="77E58415" w:rsidR="005236AA" w:rsidRDefault="004D52FF" w:rsidP="005236AA">
      <w:pPr>
        <w:jc w:val="both"/>
        <w:rPr>
          <w:szCs w:val="24"/>
          <w:lang w:eastAsia="ja-JP"/>
        </w:rPr>
      </w:pPr>
      <w:r>
        <w:rPr>
          <w:szCs w:val="24"/>
          <w:lang w:eastAsia="ja-JP"/>
        </w:rPr>
        <w:t>A</w:t>
      </w:r>
      <w:r w:rsidR="00B36927">
        <w:rPr>
          <w:szCs w:val="24"/>
          <w:lang w:eastAsia="ja-JP"/>
        </w:rPr>
        <w:t xml:space="preserve"> </w:t>
      </w:r>
      <w:r w:rsidR="00B36927" w:rsidRPr="005236AA">
        <w:rPr>
          <w:szCs w:val="24"/>
          <w:lang w:eastAsia="ja-JP"/>
        </w:rPr>
        <w:t xml:space="preserve">flow calibration </w:t>
      </w:r>
      <w:r w:rsidR="005236AA" w:rsidRPr="005236AA">
        <w:rPr>
          <w:szCs w:val="24"/>
          <w:lang w:eastAsia="ja-JP"/>
        </w:rPr>
        <w:t xml:space="preserve">facility </w:t>
      </w:r>
      <w:r w:rsidR="00B36927" w:rsidRPr="005236AA">
        <w:rPr>
          <w:szCs w:val="24"/>
          <w:lang w:eastAsia="ja-JP"/>
        </w:rPr>
        <w:t xml:space="preserve">based on a gravimetric system using a double-wing diverter </w:t>
      </w:r>
      <w:r w:rsidR="005236AA" w:rsidRPr="005236AA">
        <w:rPr>
          <w:szCs w:val="24"/>
          <w:lang w:eastAsia="ja-JP"/>
        </w:rPr>
        <w:t xml:space="preserve">as a national </w:t>
      </w:r>
      <w:r w:rsidR="006B7109">
        <w:rPr>
          <w:rFonts w:hint="eastAsia"/>
          <w:szCs w:val="24"/>
          <w:lang w:eastAsia="ja-JP"/>
        </w:rPr>
        <w:t xml:space="preserve">measurement </w:t>
      </w:r>
      <w:r w:rsidR="005236AA">
        <w:rPr>
          <w:rFonts w:hint="eastAsia"/>
          <w:szCs w:val="24"/>
          <w:lang w:eastAsia="ja-JP"/>
        </w:rPr>
        <w:t xml:space="preserve">standard for </w:t>
      </w:r>
      <w:r w:rsidR="0063194B">
        <w:rPr>
          <w:rFonts w:hint="eastAsia"/>
          <w:szCs w:val="24"/>
          <w:lang w:eastAsia="ja-JP"/>
        </w:rPr>
        <w:t>hydrocarbon</w:t>
      </w:r>
      <w:r w:rsidR="005236AA" w:rsidRPr="005236AA">
        <w:rPr>
          <w:szCs w:val="24"/>
          <w:lang w:eastAsia="ja-JP"/>
        </w:rPr>
        <w:t xml:space="preserve"> flow </w:t>
      </w:r>
      <w:proofErr w:type="gramStart"/>
      <w:r w:rsidR="005236AA">
        <w:rPr>
          <w:rFonts w:hint="eastAsia"/>
          <w:szCs w:val="24"/>
          <w:lang w:eastAsia="ja-JP"/>
        </w:rPr>
        <w:t xml:space="preserve">from </w:t>
      </w:r>
      <w:r w:rsidR="005236AA" w:rsidRPr="005236AA">
        <w:rPr>
          <w:szCs w:val="24"/>
          <w:lang w:eastAsia="ja-JP"/>
        </w:rPr>
        <w:t>15 m3/h</w:t>
      </w:r>
      <w:proofErr w:type="gramEnd"/>
      <w:r w:rsidR="005236AA" w:rsidRPr="005236AA">
        <w:rPr>
          <w:szCs w:val="24"/>
          <w:lang w:eastAsia="ja-JP"/>
        </w:rPr>
        <w:t xml:space="preserve"> to 0.1 m3/h</w:t>
      </w:r>
      <w:r>
        <w:rPr>
          <w:szCs w:val="24"/>
          <w:lang w:eastAsia="ja-JP"/>
        </w:rPr>
        <w:t xml:space="preserve"> w</w:t>
      </w:r>
      <w:r w:rsidR="00C15578">
        <w:rPr>
          <w:rFonts w:hint="eastAsia"/>
          <w:szCs w:val="24"/>
          <w:lang w:eastAsia="ja-JP"/>
        </w:rPr>
        <w:t>as</w:t>
      </w:r>
      <w:r>
        <w:rPr>
          <w:szCs w:val="24"/>
          <w:lang w:eastAsia="ja-JP"/>
        </w:rPr>
        <w:t xml:space="preserve"> constructed at NMIJ</w:t>
      </w:r>
      <w:r w:rsidR="005236AA" w:rsidRPr="005236AA">
        <w:rPr>
          <w:szCs w:val="24"/>
          <w:lang w:eastAsia="ja-JP"/>
        </w:rPr>
        <w:t>.</w:t>
      </w:r>
      <w:r w:rsidR="005236AA">
        <w:rPr>
          <w:rFonts w:hint="eastAsia"/>
          <w:szCs w:val="24"/>
          <w:lang w:eastAsia="ja-JP"/>
        </w:rPr>
        <w:t xml:space="preserve"> The </w:t>
      </w:r>
      <w:r>
        <w:rPr>
          <w:szCs w:val="24"/>
          <w:lang w:eastAsia="ja-JP"/>
        </w:rPr>
        <w:t xml:space="preserve">original </w:t>
      </w:r>
      <w:r w:rsidR="005236AA">
        <w:rPr>
          <w:rFonts w:hint="eastAsia"/>
          <w:szCs w:val="24"/>
          <w:lang w:eastAsia="ja-JP"/>
        </w:rPr>
        <w:t xml:space="preserve">working liquids were </w:t>
      </w:r>
      <w:r w:rsidR="0063194B">
        <w:rPr>
          <w:szCs w:val="24"/>
          <w:lang w:eastAsia="ja-JP"/>
        </w:rPr>
        <w:t>kerosene and light</w:t>
      </w:r>
      <w:r w:rsidR="0063194B">
        <w:rPr>
          <w:rFonts w:hint="eastAsia"/>
          <w:szCs w:val="24"/>
          <w:lang w:eastAsia="ja-JP"/>
        </w:rPr>
        <w:t>-</w:t>
      </w:r>
      <w:r>
        <w:rPr>
          <w:szCs w:val="24"/>
          <w:lang w:eastAsia="ja-JP"/>
        </w:rPr>
        <w:t>oil</w:t>
      </w:r>
      <w:r w:rsidR="005236AA">
        <w:rPr>
          <w:rFonts w:hint="eastAsia"/>
          <w:szCs w:val="24"/>
          <w:lang w:eastAsia="ja-JP"/>
        </w:rPr>
        <w:t>.</w:t>
      </w:r>
      <w:r>
        <w:rPr>
          <w:szCs w:val="24"/>
          <w:lang w:eastAsia="ja-JP"/>
        </w:rPr>
        <w:t xml:space="preserve"> </w:t>
      </w:r>
      <w:r w:rsidR="00B36927">
        <w:rPr>
          <w:szCs w:val="24"/>
          <w:lang w:eastAsia="ja-JP"/>
        </w:rPr>
        <w:t>The</w:t>
      </w:r>
      <w:r w:rsidR="00B36927" w:rsidRPr="005236AA">
        <w:rPr>
          <w:szCs w:val="24"/>
          <w:lang w:eastAsia="ja-JP"/>
        </w:rPr>
        <w:t xml:space="preserve"> </w:t>
      </w:r>
      <w:r w:rsidR="00B36927">
        <w:rPr>
          <w:szCs w:val="24"/>
          <w:lang w:eastAsia="ja-JP"/>
        </w:rPr>
        <w:t>c</w:t>
      </w:r>
      <w:r w:rsidR="00B36927" w:rsidRPr="005236AA">
        <w:rPr>
          <w:szCs w:val="24"/>
          <w:lang w:eastAsia="ja-JP"/>
        </w:rPr>
        <w:t xml:space="preserve">alibration facility </w:t>
      </w:r>
      <w:r w:rsidR="00B36927">
        <w:rPr>
          <w:szCs w:val="24"/>
          <w:lang w:eastAsia="ja-JP"/>
        </w:rPr>
        <w:t xml:space="preserve">was modified to calibrate flowmeters with </w:t>
      </w:r>
      <w:r w:rsidR="009E099B">
        <w:rPr>
          <w:szCs w:val="24"/>
          <w:lang w:eastAsia="ja-JP"/>
        </w:rPr>
        <w:t xml:space="preserve">additional </w:t>
      </w:r>
      <w:r>
        <w:rPr>
          <w:szCs w:val="24"/>
          <w:lang w:eastAsia="ja-JP"/>
        </w:rPr>
        <w:t>working liquids</w:t>
      </w:r>
      <w:r w:rsidR="009E099B">
        <w:rPr>
          <w:szCs w:val="24"/>
          <w:lang w:eastAsia="ja-JP"/>
        </w:rPr>
        <w:t xml:space="preserve">, </w:t>
      </w:r>
      <w:r>
        <w:rPr>
          <w:szCs w:val="24"/>
          <w:lang w:eastAsia="ja-JP"/>
        </w:rPr>
        <w:t>those are</w:t>
      </w:r>
      <w:r w:rsidR="009E099B">
        <w:rPr>
          <w:szCs w:val="24"/>
          <w:lang w:eastAsia="ja-JP"/>
        </w:rPr>
        <w:t xml:space="preserve"> </w:t>
      </w:r>
      <w:r w:rsidR="00B36927" w:rsidRPr="005236AA">
        <w:rPr>
          <w:szCs w:val="24"/>
          <w:lang w:eastAsia="ja-JP"/>
        </w:rPr>
        <w:t>industrial gasoline</w:t>
      </w:r>
      <w:r w:rsidR="00B36927">
        <w:rPr>
          <w:szCs w:val="24"/>
          <w:lang w:eastAsia="ja-JP"/>
        </w:rPr>
        <w:t xml:space="preserve"> and </w:t>
      </w:r>
      <w:r w:rsidR="00B36927" w:rsidRPr="005236AA">
        <w:rPr>
          <w:szCs w:val="24"/>
          <w:lang w:eastAsia="ja-JP"/>
        </w:rPr>
        <w:t>spindle-oil</w:t>
      </w:r>
      <w:r>
        <w:rPr>
          <w:szCs w:val="24"/>
          <w:lang w:eastAsia="ja-JP"/>
        </w:rPr>
        <w:t xml:space="preserve">, in order to </w:t>
      </w:r>
      <w:r w:rsidR="00CC69FD">
        <w:rPr>
          <w:szCs w:val="24"/>
          <w:lang w:eastAsia="ja-JP"/>
        </w:rPr>
        <w:t xml:space="preserve">achieve calibration </w:t>
      </w:r>
      <w:r w:rsidR="00856FB6">
        <w:rPr>
          <w:szCs w:val="24"/>
          <w:lang w:eastAsia="ja-JP"/>
        </w:rPr>
        <w:t>at</w:t>
      </w:r>
      <w:r>
        <w:rPr>
          <w:szCs w:val="24"/>
          <w:lang w:eastAsia="ja-JP"/>
        </w:rPr>
        <w:t xml:space="preserve"> wide viscosity range</w:t>
      </w:r>
      <w:r w:rsidR="00B36927">
        <w:rPr>
          <w:szCs w:val="24"/>
          <w:lang w:eastAsia="ja-JP"/>
        </w:rPr>
        <w:t>.</w:t>
      </w:r>
      <w:r w:rsidR="00B36927">
        <w:rPr>
          <w:rFonts w:hint="eastAsia"/>
          <w:szCs w:val="24"/>
          <w:lang w:eastAsia="ja-JP"/>
        </w:rPr>
        <w:t xml:space="preserve"> </w:t>
      </w:r>
      <w:r w:rsidR="005236AA" w:rsidRPr="005236AA">
        <w:rPr>
          <w:szCs w:val="24"/>
          <w:lang w:eastAsia="ja-JP"/>
        </w:rPr>
        <w:t>The kinematic viscosities of indus</w:t>
      </w:r>
      <w:r w:rsidR="0063194B">
        <w:rPr>
          <w:szCs w:val="24"/>
          <w:lang w:eastAsia="ja-JP"/>
        </w:rPr>
        <w:t>trial gasoline, kerosene, light</w:t>
      </w:r>
      <w:r w:rsidR="0063194B">
        <w:rPr>
          <w:rFonts w:hint="eastAsia"/>
          <w:szCs w:val="24"/>
          <w:lang w:eastAsia="ja-JP"/>
        </w:rPr>
        <w:t>-</w:t>
      </w:r>
      <w:r w:rsidR="005236AA" w:rsidRPr="005236AA">
        <w:rPr>
          <w:szCs w:val="24"/>
          <w:lang w:eastAsia="ja-JP"/>
        </w:rPr>
        <w:t xml:space="preserve">oil and spindle-oil </w:t>
      </w:r>
      <w:r w:rsidR="006B7109">
        <w:rPr>
          <w:rFonts w:hint="eastAsia"/>
          <w:szCs w:val="24"/>
          <w:lang w:eastAsia="ja-JP"/>
        </w:rPr>
        <w:t>are</w:t>
      </w:r>
      <w:r w:rsidR="005236AA" w:rsidRPr="005236AA">
        <w:rPr>
          <w:szCs w:val="24"/>
          <w:lang w:eastAsia="ja-JP"/>
        </w:rPr>
        <w:t xml:space="preserve"> </w:t>
      </w:r>
      <w:proofErr w:type="gramStart"/>
      <w:r w:rsidR="005236AA" w:rsidRPr="005236AA">
        <w:rPr>
          <w:szCs w:val="24"/>
          <w:lang w:eastAsia="ja-JP"/>
        </w:rPr>
        <w:t xml:space="preserve">1.2 </w:t>
      </w:r>
      <w:r w:rsidR="005236AA">
        <w:rPr>
          <w:rFonts w:hint="eastAsia"/>
          <w:szCs w:val="24"/>
          <w:lang w:eastAsia="ja-JP"/>
        </w:rPr>
        <w:t>mm</w:t>
      </w:r>
      <w:r w:rsidR="005236AA" w:rsidRPr="005236AA">
        <w:rPr>
          <w:rFonts w:hint="eastAsia"/>
          <w:szCs w:val="24"/>
          <w:vertAlign w:val="superscript"/>
          <w:lang w:eastAsia="ja-JP"/>
        </w:rPr>
        <w:t>2</w:t>
      </w:r>
      <w:r w:rsidR="005236AA">
        <w:rPr>
          <w:rFonts w:hint="eastAsia"/>
          <w:szCs w:val="24"/>
          <w:lang w:eastAsia="ja-JP"/>
        </w:rPr>
        <w:t>/s</w:t>
      </w:r>
      <w:proofErr w:type="gramEnd"/>
      <w:r w:rsidR="005236AA" w:rsidRPr="005236AA">
        <w:rPr>
          <w:szCs w:val="24"/>
          <w:lang w:eastAsia="ja-JP"/>
        </w:rPr>
        <w:t xml:space="preserve">, 2.1 </w:t>
      </w:r>
      <w:r w:rsidR="005236AA">
        <w:rPr>
          <w:rFonts w:hint="eastAsia"/>
          <w:szCs w:val="24"/>
          <w:lang w:eastAsia="ja-JP"/>
        </w:rPr>
        <w:t>mm</w:t>
      </w:r>
      <w:r w:rsidR="005236AA" w:rsidRPr="005236AA">
        <w:rPr>
          <w:rFonts w:hint="eastAsia"/>
          <w:szCs w:val="24"/>
          <w:vertAlign w:val="superscript"/>
          <w:lang w:eastAsia="ja-JP"/>
        </w:rPr>
        <w:t>2</w:t>
      </w:r>
      <w:r w:rsidR="005236AA">
        <w:rPr>
          <w:rFonts w:hint="eastAsia"/>
          <w:szCs w:val="24"/>
          <w:lang w:eastAsia="ja-JP"/>
        </w:rPr>
        <w:t>/s</w:t>
      </w:r>
      <w:r w:rsidR="005236AA" w:rsidRPr="005236AA">
        <w:rPr>
          <w:szCs w:val="24"/>
          <w:lang w:eastAsia="ja-JP"/>
        </w:rPr>
        <w:t xml:space="preserve">, 6.1 </w:t>
      </w:r>
      <w:r w:rsidR="005236AA">
        <w:rPr>
          <w:rFonts w:hint="eastAsia"/>
          <w:szCs w:val="24"/>
          <w:lang w:eastAsia="ja-JP"/>
        </w:rPr>
        <w:t>mm</w:t>
      </w:r>
      <w:r w:rsidR="005236AA" w:rsidRPr="005236AA">
        <w:rPr>
          <w:rFonts w:hint="eastAsia"/>
          <w:szCs w:val="24"/>
          <w:vertAlign w:val="superscript"/>
          <w:lang w:eastAsia="ja-JP"/>
        </w:rPr>
        <w:t>2</w:t>
      </w:r>
      <w:r w:rsidR="005236AA">
        <w:rPr>
          <w:rFonts w:hint="eastAsia"/>
          <w:szCs w:val="24"/>
          <w:lang w:eastAsia="ja-JP"/>
        </w:rPr>
        <w:t>/s</w:t>
      </w:r>
      <w:r w:rsidR="005236AA" w:rsidRPr="005236AA">
        <w:rPr>
          <w:szCs w:val="24"/>
          <w:lang w:eastAsia="ja-JP"/>
        </w:rPr>
        <w:t xml:space="preserve"> and 23 </w:t>
      </w:r>
      <w:r w:rsidR="005236AA">
        <w:rPr>
          <w:rFonts w:hint="eastAsia"/>
          <w:szCs w:val="24"/>
          <w:lang w:eastAsia="ja-JP"/>
        </w:rPr>
        <w:t>mm</w:t>
      </w:r>
      <w:r w:rsidR="005236AA" w:rsidRPr="005236AA">
        <w:rPr>
          <w:rFonts w:hint="eastAsia"/>
          <w:szCs w:val="24"/>
          <w:vertAlign w:val="superscript"/>
          <w:lang w:eastAsia="ja-JP"/>
        </w:rPr>
        <w:t>2</w:t>
      </w:r>
      <w:r w:rsidR="005236AA">
        <w:rPr>
          <w:rFonts w:hint="eastAsia"/>
          <w:szCs w:val="24"/>
          <w:lang w:eastAsia="ja-JP"/>
        </w:rPr>
        <w:t>/s</w:t>
      </w:r>
      <w:r w:rsidR="005236AA" w:rsidRPr="005236AA">
        <w:rPr>
          <w:szCs w:val="24"/>
          <w:lang w:eastAsia="ja-JP"/>
        </w:rPr>
        <w:t>, respectively.</w:t>
      </w:r>
      <w:r w:rsidR="005236AA">
        <w:rPr>
          <w:rFonts w:hint="eastAsia"/>
          <w:szCs w:val="24"/>
          <w:lang w:eastAsia="ja-JP"/>
        </w:rPr>
        <w:t xml:space="preserve"> </w:t>
      </w:r>
      <w:r w:rsidR="005236AA" w:rsidRPr="005236AA">
        <w:rPr>
          <w:szCs w:val="24"/>
          <w:lang w:eastAsia="ja-JP"/>
        </w:rPr>
        <w:t>Since the difference of liquid properties could affe</w:t>
      </w:r>
      <w:r w:rsidR="005236AA">
        <w:rPr>
          <w:szCs w:val="24"/>
          <w:lang w:eastAsia="ja-JP"/>
        </w:rPr>
        <w:t>ct</w:t>
      </w:r>
      <w:r w:rsidR="005236AA" w:rsidRPr="005236AA">
        <w:rPr>
          <w:szCs w:val="24"/>
          <w:lang w:eastAsia="ja-JP"/>
        </w:rPr>
        <w:t xml:space="preserve"> the diverter and the gravimetric system</w:t>
      </w:r>
      <w:r w:rsidR="009E099B">
        <w:rPr>
          <w:szCs w:val="24"/>
          <w:lang w:eastAsia="ja-JP"/>
        </w:rPr>
        <w:t xml:space="preserve"> in the calibration facility</w:t>
      </w:r>
      <w:r w:rsidR="005236AA" w:rsidRPr="005236AA">
        <w:rPr>
          <w:szCs w:val="24"/>
          <w:lang w:eastAsia="ja-JP"/>
        </w:rPr>
        <w:t xml:space="preserve">, uncertainties </w:t>
      </w:r>
      <w:r w:rsidR="00D14953">
        <w:rPr>
          <w:rFonts w:hint="eastAsia"/>
          <w:szCs w:val="24"/>
          <w:lang w:eastAsia="ja-JP"/>
        </w:rPr>
        <w:t xml:space="preserve">with the four </w:t>
      </w:r>
      <w:r w:rsidR="00B36927">
        <w:rPr>
          <w:szCs w:val="24"/>
          <w:lang w:eastAsia="ja-JP"/>
        </w:rPr>
        <w:t xml:space="preserve">types of </w:t>
      </w:r>
      <w:r w:rsidR="0063194B">
        <w:rPr>
          <w:rFonts w:hint="eastAsia"/>
          <w:szCs w:val="24"/>
          <w:lang w:eastAsia="ja-JP"/>
        </w:rPr>
        <w:t>working liquids</w:t>
      </w:r>
      <w:r w:rsidR="00D14953">
        <w:rPr>
          <w:rFonts w:hint="eastAsia"/>
          <w:szCs w:val="24"/>
          <w:lang w:eastAsia="ja-JP"/>
        </w:rPr>
        <w:t xml:space="preserve"> have</w:t>
      </w:r>
      <w:r w:rsidR="005236AA" w:rsidRPr="005236AA">
        <w:rPr>
          <w:szCs w:val="24"/>
          <w:lang w:eastAsia="ja-JP"/>
        </w:rPr>
        <w:t xml:space="preserve"> been analysed experimentally.</w:t>
      </w:r>
      <w:r w:rsidR="005236AA">
        <w:rPr>
          <w:rFonts w:hint="eastAsia"/>
          <w:szCs w:val="24"/>
          <w:lang w:eastAsia="ja-JP"/>
        </w:rPr>
        <w:t xml:space="preserve"> </w:t>
      </w:r>
      <w:r w:rsidR="005236AA" w:rsidRPr="005236AA">
        <w:rPr>
          <w:szCs w:val="24"/>
          <w:lang w:eastAsia="ja-JP"/>
        </w:rPr>
        <w:t>The double</w:t>
      </w:r>
      <w:r w:rsidR="00856FB6">
        <w:rPr>
          <w:szCs w:val="24"/>
          <w:lang w:eastAsia="ja-JP"/>
        </w:rPr>
        <w:t>-</w:t>
      </w:r>
      <w:r w:rsidR="005236AA" w:rsidRPr="005236AA">
        <w:rPr>
          <w:szCs w:val="24"/>
          <w:lang w:eastAsia="ja-JP"/>
        </w:rPr>
        <w:t xml:space="preserve">wing diverter was adopted to minimize a diverter timing error </w:t>
      </w:r>
      <w:r w:rsidR="006B7109">
        <w:rPr>
          <w:rFonts w:hint="eastAsia"/>
          <w:szCs w:val="24"/>
          <w:lang w:eastAsia="ja-JP"/>
        </w:rPr>
        <w:t xml:space="preserve">due to change </w:t>
      </w:r>
      <w:r w:rsidR="005236AA" w:rsidRPr="005236AA">
        <w:rPr>
          <w:szCs w:val="24"/>
          <w:lang w:eastAsia="ja-JP"/>
        </w:rPr>
        <w:t>of the velocity profile in the liquid jet.</w:t>
      </w:r>
      <w:r w:rsidR="005236AA">
        <w:rPr>
          <w:rFonts w:hint="eastAsia"/>
          <w:szCs w:val="24"/>
          <w:lang w:eastAsia="ja-JP"/>
        </w:rPr>
        <w:t xml:space="preserve"> </w:t>
      </w:r>
      <w:r w:rsidR="005236AA" w:rsidRPr="005236AA">
        <w:rPr>
          <w:szCs w:val="24"/>
          <w:lang w:eastAsia="ja-JP"/>
        </w:rPr>
        <w:t>When the diverter wing cuts the liquid jet, the working liquid adheres o</w:t>
      </w:r>
      <w:r w:rsidR="006B7109">
        <w:rPr>
          <w:rFonts w:hint="eastAsia"/>
          <w:szCs w:val="24"/>
          <w:lang w:eastAsia="ja-JP"/>
        </w:rPr>
        <w:t>n</w:t>
      </w:r>
      <w:r w:rsidR="005236AA" w:rsidRPr="005236AA">
        <w:rPr>
          <w:szCs w:val="24"/>
          <w:lang w:eastAsia="ja-JP"/>
        </w:rPr>
        <w:t xml:space="preserve"> the surface of the w</w:t>
      </w:r>
      <w:r w:rsidR="009E099B">
        <w:rPr>
          <w:szCs w:val="24"/>
          <w:lang w:eastAsia="ja-JP"/>
        </w:rPr>
        <w:t>ing</w:t>
      </w:r>
      <w:r w:rsidR="005236AA" w:rsidRPr="005236AA">
        <w:rPr>
          <w:szCs w:val="24"/>
          <w:lang w:eastAsia="ja-JP"/>
        </w:rPr>
        <w:t xml:space="preserve"> and droplets </w:t>
      </w:r>
      <w:r w:rsidR="009E099B">
        <w:rPr>
          <w:szCs w:val="24"/>
          <w:lang w:eastAsia="ja-JP"/>
        </w:rPr>
        <w:t xml:space="preserve">on the wings </w:t>
      </w:r>
      <w:r w:rsidR="005236AA" w:rsidRPr="005236AA">
        <w:rPr>
          <w:szCs w:val="24"/>
          <w:lang w:eastAsia="ja-JP"/>
        </w:rPr>
        <w:t xml:space="preserve">fall down to the weighing tank </w:t>
      </w:r>
      <w:r w:rsidR="009E099B">
        <w:rPr>
          <w:szCs w:val="24"/>
          <w:lang w:eastAsia="ja-JP"/>
        </w:rPr>
        <w:t>with duration</w:t>
      </w:r>
      <w:r w:rsidR="005236AA" w:rsidRPr="005236AA">
        <w:rPr>
          <w:szCs w:val="24"/>
          <w:lang w:eastAsia="ja-JP"/>
        </w:rPr>
        <w:t>.</w:t>
      </w:r>
      <w:r w:rsidR="005236AA">
        <w:rPr>
          <w:rFonts w:hint="eastAsia"/>
          <w:szCs w:val="24"/>
          <w:lang w:eastAsia="ja-JP"/>
        </w:rPr>
        <w:t xml:space="preserve"> The u</w:t>
      </w:r>
      <w:r w:rsidR="005236AA" w:rsidRPr="005236AA">
        <w:rPr>
          <w:szCs w:val="24"/>
          <w:lang w:eastAsia="ja-JP"/>
        </w:rPr>
        <w:t xml:space="preserve">ncertainty due to </w:t>
      </w:r>
      <w:r w:rsidR="005236AA">
        <w:rPr>
          <w:rFonts w:hint="eastAsia"/>
          <w:szCs w:val="24"/>
          <w:lang w:eastAsia="ja-JP"/>
        </w:rPr>
        <w:t xml:space="preserve">the </w:t>
      </w:r>
      <w:r w:rsidR="005236AA" w:rsidRPr="005236AA">
        <w:rPr>
          <w:szCs w:val="24"/>
          <w:lang w:eastAsia="ja-JP"/>
        </w:rPr>
        <w:t>droplet</w:t>
      </w:r>
      <w:r w:rsidR="005236AA">
        <w:rPr>
          <w:rFonts w:hint="eastAsia"/>
          <w:szCs w:val="24"/>
          <w:lang w:eastAsia="ja-JP"/>
        </w:rPr>
        <w:t>s</w:t>
      </w:r>
      <w:r w:rsidR="005236AA" w:rsidRPr="005236AA">
        <w:rPr>
          <w:szCs w:val="24"/>
          <w:lang w:eastAsia="ja-JP"/>
        </w:rPr>
        <w:t xml:space="preserve"> from </w:t>
      </w:r>
      <w:r w:rsidR="009E099B">
        <w:rPr>
          <w:szCs w:val="24"/>
          <w:lang w:eastAsia="ja-JP"/>
        </w:rPr>
        <w:t xml:space="preserve">the </w:t>
      </w:r>
      <w:r w:rsidR="005236AA" w:rsidRPr="005236AA">
        <w:rPr>
          <w:szCs w:val="24"/>
          <w:lang w:eastAsia="ja-JP"/>
        </w:rPr>
        <w:t xml:space="preserve">diverter wings was reduced by </w:t>
      </w:r>
      <w:r w:rsidR="005236AA">
        <w:rPr>
          <w:rFonts w:hint="eastAsia"/>
          <w:szCs w:val="24"/>
          <w:lang w:eastAsia="ja-JP"/>
        </w:rPr>
        <w:t xml:space="preserve">a </w:t>
      </w:r>
      <w:r w:rsidR="00856FB6">
        <w:rPr>
          <w:szCs w:val="24"/>
          <w:lang w:eastAsia="ja-JP"/>
        </w:rPr>
        <w:t xml:space="preserve">modified </w:t>
      </w:r>
      <w:r w:rsidR="005236AA" w:rsidRPr="005236AA">
        <w:rPr>
          <w:szCs w:val="24"/>
          <w:lang w:eastAsia="ja-JP"/>
        </w:rPr>
        <w:t>diverter operation.</w:t>
      </w:r>
      <w:r w:rsidR="005236AA">
        <w:rPr>
          <w:rFonts w:hint="eastAsia"/>
          <w:szCs w:val="24"/>
          <w:lang w:eastAsia="ja-JP"/>
        </w:rPr>
        <w:t xml:space="preserve"> </w:t>
      </w:r>
      <w:r w:rsidR="00355D6D">
        <w:rPr>
          <w:szCs w:val="24"/>
          <w:lang w:eastAsia="ja-JP"/>
        </w:rPr>
        <w:t>T</w:t>
      </w:r>
      <w:r w:rsidR="00355D6D" w:rsidRPr="005236AA">
        <w:rPr>
          <w:szCs w:val="24"/>
          <w:lang w:eastAsia="ja-JP"/>
        </w:rPr>
        <w:t xml:space="preserve">he diverter timing errors </w:t>
      </w:r>
      <w:r w:rsidR="0063194B">
        <w:rPr>
          <w:szCs w:val="24"/>
          <w:lang w:eastAsia="ja-JP"/>
        </w:rPr>
        <w:t xml:space="preserve">for all types of </w:t>
      </w:r>
      <w:r w:rsidR="0063194B">
        <w:rPr>
          <w:rFonts w:hint="eastAsia"/>
          <w:szCs w:val="24"/>
          <w:lang w:eastAsia="ja-JP"/>
        </w:rPr>
        <w:t>working liquid</w:t>
      </w:r>
      <w:r w:rsidR="00355D6D">
        <w:rPr>
          <w:szCs w:val="24"/>
          <w:lang w:eastAsia="ja-JP"/>
        </w:rPr>
        <w:t xml:space="preserve">s </w:t>
      </w:r>
      <w:r w:rsidR="00355D6D" w:rsidRPr="005236AA">
        <w:rPr>
          <w:szCs w:val="24"/>
          <w:lang w:eastAsia="ja-JP"/>
        </w:rPr>
        <w:t>were estimated based on the method described in ISO4185.</w:t>
      </w:r>
      <w:r w:rsidR="00355D6D">
        <w:rPr>
          <w:rFonts w:hint="eastAsia"/>
          <w:szCs w:val="24"/>
          <w:lang w:eastAsia="ja-JP"/>
        </w:rPr>
        <w:t xml:space="preserve"> </w:t>
      </w:r>
      <w:r w:rsidR="00C15578">
        <w:rPr>
          <w:szCs w:val="24"/>
          <w:lang w:eastAsia="ja-JP"/>
        </w:rPr>
        <w:t>Working liquid is discharged from the weighing tank after one run of liquid accumulation and the a</w:t>
      </w:r>
      <w:r w:rsidR="005236AA" w:rsidRPr="005236AA">
        <w:rPr>
          <w:szCs w:val="24"/>
          <w:lang w:eastAsia="ja-JP"/>
        </w:rPr>
        <w:t>mount of droplets fro</w:t>
      </w:r>
      <w:bookmarkStart w:id="0" w:name="_GoBack"/>
      <w:bookmarkEnd w:id="0"/>
      <w:r w:rsidR="005236AA" w:rsidRPr="005236AA">
        <w:rPr>
          <w:szCs w:val="24"/>
          <w:lang w:eastAsia="ja-JP"/>
        </w:rPr>
        <w:t xml:space="preserve">m a discharge pipe </w:t>
      </w:r>
      <w:r w:rsidR="00856FB6">
        <w:rPr>
          <w:szCs w:val="24"/>
          <w:lang w:eastAsia="ja-JP"/>
        </w:rPr>
        <w:t xml:space="preserve">with the weighing tank </w:t>
      </w:r>
      <w:r w:rsidR="005236AA" w:rsidRPr="005236AA">
        <w:rPr>
          <w:szCs w:val="24"/>
          <w:lang w:eastAsia="ja-JP"/>
        </w:rPr>
        <w:t>depend</w:t>
      </w:r>
      <w:r w:rsidR="00C15578">
        <w:rPr>
          <w:rFonts w:hint="eastAsia"/>
          <w:szCs w:val="24"/>
          <w:lang w:eastAsia="ja-JP"/>
        </w:rPr>
        <w:t>s</w:t>
      </w:r>
      <w:r w:rsidR="005236AA" w:rsidRPr="005236AA">
        <w:rPr>
          <w:szCs w:val="24"/>
          <w:lang w:eastAsia="ja-JP"/>
        </w:rPr>
        <w:t xml:space="preserve"> on liquid viscosity.</w:t>
      </w:r>
      <w:r w:rsidR="005236AA">
        <w:rPr>
          <w:rFonts w:hint="eastAsia"/>
          <w:szCs w:val="24"/>
          <w:lang w:eastAsia="ja-JP"/>
        </w:rPr>
        <w:t xml:space="preserve"> The e</w:t>
      </w:r>
      <w:r w:rsidR="005236AA" w:rsidRPr="005236AA">
        <w:rPr>
          <w:szCs w:val="24"/>
          <w:lang w:eastAsia="ja-JP"/>
        </w:rPr>
        <w:t>rror due to the droplets from the discharge pipe was reduced by a chemical coating</w:t>
      </w:r>
      <w:r w:rsidR="00355D6D">
        <w:rPr>
          <w:szCs w:val="24"/>
          <w:lang w:eastAsia="ja-JP"/>
        </w:rPr>
        <w:t>, and then the uncertainties at the discharge pipe were evaluated</w:t>
      </w:r>
      <w:r w:rsidR="005236AA" w:rsidRPr="005236AA">
        <w:rPr>
          <w:szCs w:val="24"/>
          <w:lang w:eastAsia="ja-JP"/>
        </w:rPr>
        <w:t>.</w:t>
      </w:r>
      <w:r w:rsidR="005236AA">
        <w:rPr>
          <w:rFonts w:hint="eastAsia"/>
          <w:szCs w:val="24"/>
          <w:lang w:eastAsia="ja-JP"/>
        </w:rPr>
        <w:t xml:space="preserve"> </w:t>
      </w:r>
      <w:r w:rsidR="005236AA" w:rsidRPr="005236AA">
        <w:rPr>
          <w:szCs w:val="24"/>
          <w:lang w:eastAsia="ja-JP"/>
        </w:rPr>
        <w:t>The expanded uncertainties</w:t>
      </w:r>
      <w:r w:rsidR="005236AA">
        <w:rPr>
          <w:szCs w:val="24"/>
          <w:lang w:eastAsia="ja-JP"/>
        </w:rPr>
        <w:t xml:space="preserve"> of the calibration facility ha</w:t>
      </w:r>
      <w:r w:rsidR="005236AA">
        <w:rPr>
          <w:rFonts w:hint="eastAsia"/>
          <w:szCs w:val="24"/>
          <w:lang w:eastAsia="ja-JP"/>
        </w:rPr>
        <w:t>ve</w:t>
      </w:r>
      <w:r w:rsidR="005236AA" w:rsidRPr="005236AA">
        <w:rPr>
          <w:szCs w:val="24"/>
          <w:lang w:eastAsia="ja-JP"/>
        </w:rPr>
        <w:t xml:space="preserve"> been estimated to be 0.02 % for mass flow and 0.03 % for volumetric flow</w:t>
      </w:r>
      <w:r>
        <w:rPr>
          <w:szCs w:val="24"/>
          <w:lang w:eastAsia="ja-JP"/>
        </w:rPr>
        <w:t xml:space="preserve"> at all types of liquids</w:t>
      </w:r>
      <w:r w:rsidR="005236AA" w:rsidRPr="005236AA">
        <w:rPr>
          <w:szCs w:val="24"/>
          <w:lang w:eastAsia="ja-JP"/>
        </w:rPr>
        <w:t>.</w:t>
      </w:r>
    </w:p>
    <w:p w14:paraId="34DE7C2F" w14:textId="7A9D7F67" w:rsidR="00EA6110" w:rsidRDefault="008B1AF5" w:rsidP="00737D34">
      <w:pPr>
        <w:rPr>
          <w:lang w:eastAsia="ja-JP"/>
        </w:r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  <w:rPr>
          <w:lang w:eastAsia="ja-JP"/>
        </w:rPr>
      </w:pPr>
    </w:p>
    <w:sectPr w:rsidR="00B21BA8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38085" w14:textId="77777777" w:rsidR="008B1AF5" w:rsidRDefault="008B1AF5" w:rsidP="00B370F7">
      <w:r>
        <w:separator/>
      </w:r>
    </w:p>
  </w:endnote>
  <w:endnote w:type="continuationSeparator" w:id="0">
    <w:p w14:paraId="5FB1C768" w14:textId="77777777" w:rsidR="008B1AF5" w:rsidRDefault="008B1AF5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63194B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aa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DFB7" w14:textId="77777777" w:rsidR="008B1AF5" w:rsidRDefault="008B1AF5" w:rsidP="00B370F7">
      <w:r>
        <w:separator/>
      </w:r>
    </w:p>
  </w:footnote>
  <w:footnote w:type="continuationSeparator" w:id="0">
    <w:p w14:paraId="0AC53A00" w14:textId="77777777" w:rsidR="008B1AF5" w:rsidRDefault="008B1AF5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嶋田隆司">
    <w15:presenceInfo w15:providerId="Windows Live" w15:userId="7cbed781a866d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223C5A"/>
    <w:rsid w:val="00250D41"/>
    <w:rsid w:val="002A73B9"/>
    <w:rsid w:val="00355D6D"/>
    <w:rsid w:val="003C0BF7"/>
    <w:rsid w:val="003D09CD"/>
    <w:rsid w:val="003D6491"/>
    <w:rsid w:val="004471D9"/>
    <w:rsid w:val="00481C7F"/>
    <w:rsid w:val="004D52FF"/>
    <w:rsid w:val="005236AA"/>
    <w:rsid w:val="005912E1"/>
    <w:rsid w:val="005B3B20"/>
    <w:rsid w:val="005C07BE"/>
    <w:rsid w:val="005F2C46"/>
    <w:rsid w:val="006248F6"/>
    <w:rsid w:val="0063194B"/>
    <w:rsid w:val="00641DAC"/>
    <w:rsid w:val="00657F17"/>
    <w:rsid w:val="006903CA"/>
    <w:rsid w:val="006B7109"/>
    <w:rsid w:val="006F12BB"/>
    <w:rsid w:val="00737D34"/>
    <w:rsid w:val="007D499A"/>
    <w:rsid w:val="007F73B3"/>
    <w:rsid w:val="00807BEF"/>
    <w:rsid w:val="00815774"/>
    <w:rsid w:val="00825F28"/>
    <w:rsid w:val="008357DD"/>
    <w:rsid w:val="00856FB6"/>
    <w:rsid w:val="008B1AF5"/>
    <w:rsid w:val="008B29EC"/>
    <w:rsid w:val="008B4239"/>
    <w:rsid w:val="00905079"/>
    <w:rsid w:val="009E099B"/>
    <w:rsid w:val="00A0063B"/>
    <w:rsid w:val="00A12E51"/>
    <w:rsid w:val="00A217DA"/>
    <w:rsid w:val="00A45D7A"/>
    <w:rsid w:val="00A86C33"/>
    <w:rsid w:val="00AA5613"/>
    <w:rsid w:val="00AB51F5"/>
    <w:rsid w:val="00AF5702"/>
    <w:rsid w:val="00B13419"/>
    <w:rsid w:val="00B21BA8"/>
    <w:rsid w:val="00B33C9D"/>
    <w:rsid w:val="00B36927"/>
    <w:rsid w:val="00B370F7"/>
    <w:rsid w:val="00B56E22"/>
    <w:rsid w:val="00B8734B"/>
    <w:rsid w:val="00BE2A1A"/>
    <w:rsid w:val="00C15578"/>
    <w:rsid w:val="00CC69FD"/>
    <w:rsid w:val="00D0073E"/>
    <w:rsid w:val="00D13359"/>
    <w:rsid w:val="00D14953"/>
    <w:rsid w:val="00D42818"/>
    <w:rsid w:val="00E568B7"/>
    <w:rsid w:val="00EA6110"/>
    <w:rsid w:val="00F62060"/>
    <w:rsid w:val="00F96FF1"/>
    <w:rsid w:val="00FB7424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ヘッダー (文字)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フッター (文字)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ヘッダー (文字)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フッター (文字)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2693-A5DF-4FDE-AF25-AC4F38B0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土井原　良次</cp:lastModifiedBy>
  <cp:revision>2</cp:revision>
  <cp:lastPrinted>2015-08-31T03:45:00Z</cp:lastPrinted>
  <dcterms:created xsi:type="dcterms:W3CDTF">2016-02-29T04:36:00Z</dcterms:created>
  <dcterms:modified xsi:type="dcterms:W3CDTF">2016-02-29T04:36:00Z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