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after="120"/>
        <w:jc w:val="center"/>
        <w:rPr>
          <w:rFonts w:ascii="Arial" w:hAnsi="Arial" w:cs="Arial"/>
          <w:b/>
          <w:sz w:val="28"/>
          <w:szCs w:val="28"/>
        </w:rPr>
      </w:pPr>
      <w:r>
        <w:rPr>
          <w:rFonts w:hint="default" w:ascii="Times New Roman" w:hAnsi="Times New Roman" w:cs="Times New Roman"/>
          <w:b/>
          <w:bCs/>
          <w:sz w:val="36"/>
          <w:szCs w:val="36"/>
        </w:rPr>
        <w:t>D</w:t>
      </w:r>
      <w:r>
        <w:rPr>
          <w:rFonts w:hint="default" w:ascii="Times New Roman" w:hAnsi="Times New Roman" w:cs="Times New Roman"/>
          <w:b/>
          <w:bCs/>
          <w:sz w:val="36"/>
          <w:szCs w:val="36"/>
        </w:rPr>
        <w:t xml:space="preserve">esign of the </w:t>
      </w:r>
      <w:r>
        <w:rPr>
          <w:rFonts w:hint="default" w:ascii="Times New Roman" w:hAnsi="Times New Roman" w:cs="Times New Roman"/>
          <w:b/>
          <w:bCs/>
          <w:sz w:val="36"/>
          <w:szCs w:val="36"/>
        </w:rPr>
        <w:t>H</w:t>
      </w:r>
      <w:r>
        <w:rPr>
          <w:rFonts w:hint="default" w:ascii="Times New Roman" w:hAnsi="Times New Roman" w:cs="Times New Roman"/>
          <w:b/>
          <w:bCs/>
          <w:sz w:val="36"/>
          <w:szCs w:val="36"/>
        </w:rPr>
        <w:t xml:space="preserve">igh </w:t>
      </w:r>
      <w:r>
        <w:rPr>
          <w:rFonts w:hint="default" w:ascii="Times New Roman" w:hAnsi="Times New Roman" w:cs="Times New Roman"/>
          <w:b/>
          <w:bCs/>
          <w:sz w:val="36"/>
          <w:szCs w:val="36"/>
        </w:rPr>
        <w:t>A</w:t>
      </w:r>
      <w:r>
        <w:rPr>
          <w:rFonts w:hint="default" w:ascii="Times New Roman" w:hAnsi="Times New Roman" w:cs="Times New Roman"/>
          <w:b/>
          <w:bCs/>
          <w:sz w:val="36"/>
          <w:szCs w:val="36"/>
        </w:rPr>
        <w:t xml:space="preserve">ccuracy </w:t>
      </w:r>
      <w:r>
        <w:rPr>
          <w:rFonts w:hint="default" w:ascii="Times New Roman" w:hAnsi="Times New Roman" w:cs="Times New Roman"/>
          <w:b/>
          <w:bCs/>
          <w:sz w:val="36"/>
          <w:szCs w:val="36"/>
        </w:rPr>
        <w:t>U</w:t>
      </w:r>
      <w:r>
        <w:rPr>
          <w:rFonts w:hint="default" w:ascii="Times New Roman" w:hAnsi="Times New Roman" w:cs="Times New Roman"/>
          <w:b/>
          <w:bCs/>
          <w:sz w:val="36"/>
          <w:szCs w:val="36"/>
        </w:rPr>
        <w:t xml:space="preserve">ltrasonic </w:t>
      </w:r>
      <w:r>
        <w:rPr>
          <w:rFonts w:hint="default" w:ascii="Times New Roman" w:hAnsi="Times New Roman" w:cs="Times New Roman"/>
          <w:b/>
          <w:bCs/>
          <w:sz w:val="36"/>
          <w:szCs w:val="36"/>
        </w:rPr>
        <w:t>F</w:t>
      </w:r>
      <w:r>
        <w:rPr>
          <w:rFonts w:hint="default" w:ascii="Times New Roman" w:hAnsi="Times New Roman" w:cs="Times New Roman"/>
          <w:b/>
          <w:bCs/>
          <w:sz w:val="36"/>
          <w:szCs w:val="36"/>
        </w:rPr>
        <w:t xml:space="preserve">lowmeter </w:t>
      </w:r>
      <w:r>
        <w:rPr>
          <w:rFonts w:hint="default" w:ascii="Times New Roman" w:hAnsi="Times New Roman" w:cs="Times New Roman"/>
          <w:b/>
          <w:bCs/>
          <w:sz w:val="36"/>
          <w:szCs w:val="36"/>
        </w:rPr>
        <w:t>B</w:t>
      </w:r>
      <w:r>
        <w:rPr>
          <w:rFonts w:hint="default" w:ascii="Times New Roman" w:hAnsi="Times New Roman" w:cs="Times New Roman"/>
          <w:b/>
          <w:bCs/>
          <w:sz w:val="36"/>
          <w:szCs w:val="36"/>
        </w:rPr>
        <w:t>ased on TDC - GP22</w:t>
      </w:r>
      <w:r>
        <w:rPr>
          <w:rFonts w:ascii="Arial" w:hAnsi="Arial" w:cs="Arial"/>
          <w:b/>
          <w:bCs/>
          <w:sz w:val="28"/>
          <w:szCs w:val="28"/>
        </w:rPr>
        <w:t xml:space="preserve"> </w:t>
      </w:r>
    </w:p>
    <w:p>
      <w:pPr>
        <w:spacing w:before="120"/>
        <w:jc w:val="center"/>
        <w:rPr>
          <w:rFonts w:ascii="Times New Roman" w:hAnsi="Times New Roman" w:eastAsia="宋体" w:cs="Times New Roman"/>
          <w:b/>
          <w:kern w:val="2"/>
          <w:sz w:val="24"/>
          <w:szCs w:val="22"/>
          <w:lang w:val="en-US" w:eastAsia="zh-CN" w:bidi="ar-SA"/>
        </w:rPr>
      </w:pPr>
      <w:r>
        <w:rPr>
          <w:rFonts w:ascii="Times New Roman" w:hAnsi="Times New Roman" w:eastAsia="宋体" w:cs="Times New Roman"/>
          <w:b/>
          <w:kern w:val="2"/>
          <w:sz w:val="24"/>
          <w:szCs w:val="22"/>
          <w:lang w:val="en-US" w:eastAsia="zh-CN" w:bidi="ar-SA"/>
        </w:rPr>
        <w:t>HaijunT</w:t>
      </w:r>
      <w:r>
        <w:rPr>
          <w:rFonts w:hint="eastAsia" w:ascii="Times New Roman" w:hAnsi="Times New Roman" w:eastAsia="宋体" w:cs="Times New Roman"/>
          <w:b/>
          <w:kern w:val="2"/>
          <w:sz w:val="24"/>
          <w:szCs w:val="22"/>
          <w:lang w:val="en-US" w:eastAsia="zh-CN" w:bidi="ar-SA"/>
        </w:rPr>
        <w:t>ian</w:t>
      </w:r>
      <w:r>
        <w:rPr>
          <w:rFonts w:hint="eastAsia" w:ascii="Times New Roman" w:hAnsi="Times New Roman" w:eastAsia="宋体" w:cs="Times New Roman"/>
          <w:b/>
          <w:kern w:val="2"/>
          <w:sz w:val="24"/>
          <w:szCs w:val="22"/>
          <w:vertAlign w:val="superscript"/>
          <w:lang w:val="en-US" w:eastAsia="zh-CN" w:bidi="ar-SA"/>
        </w:rPr>
        <w:t>1</w:t>
      </w:r>
      <w:r>
        <w:rPr>
          <w:rFonts w:hint="eastAsia" w:ascii="Times New Roman" w:hAnsi="Times New Roman" w:eastAsia="宋体" w:cs="Times New Roman"/>
          <w:b/>
          <w:kern w:val="2"/>
          <w:sz w:val="24"/>
          <w:szCs w:val="22"/>
          <w:lang w:val="en-US" w:eastAsia="zh-CN" w:bidi="ar-SA"/>
        </w:rPr>
        <w:t>,Weiming Liu</w:t>
      </w:r>
      <w:r>
        <w:rPr>
          <w:rFonts w:hint="eastAsia" w:ascii="Times New Roman" w:hAnsi="Times New Roman" w:eastAsia="宋体" w:cs="Times New Roman"/>
          <w:b/>
          <w:kern w:val="2"/>
          <w:sz w:val="24"/>
          <w:szCs w:val="22"/>
          <w:vertAlign w:val="superscript"/>
          <w:lang w:val="en-US" w:eastAsia="zh-CN" w:bidi="ar-SA"/>
        </w:rPr>
        <w:t>2</w:t>
      </w:r>
      <w:r>
        <w:rPr>
          <w:rFonts w:hint="eastAsia" w:ascii="Times New Roman" w:hAnsi="Times New Roman" w:eastAsia="宋体" w:cs="Times New Roman"/>
          <w:b/>
          <w:kern w:val="2"/>
          <w:sz w:val="24"/>
          <w:szCs w:val="22"/>
          <w:lang w:val="en-US" w:eastAsia="zh-CN" w:bidi="ar-SA"/>
        </w:rPr>
        <w:t xml:space="preserve">,Weizheng Liu </w:t>
      </w:r>
      <w:r>
        <w:rPr>
          <w:rFonts w:hint="eastAsia" w:ascii="Times New Roman" w:hAnsi="Times New Roman" w:eastAsia="宋体" w:cs="Times New Roman"/>
          <w:b/>
          <w:kern w:val="2"/>
          <w:sz w:val="24"/>
          <w:szCs w:val="22"/>
          <w:vertAlign w:val="superscript"/>
          <w:lang w:val="en-US" w:eastAsia="zh-CN" w:bidi="ar-SA"/>
        </w:rPr>
        <w:t>3</w:t>
      </w:r>
    </w:p>
    <w:p>
      <w:pPr>
        <w:jc w:val="center"/>
        <w:rPr>
          <w:i/>
          <w:sz w:val="20"/>
        </w:rPr>
      </w:pPr>
      <w:r>
        <w:rPr>
          <w:rFonts w:hint="eastAsia"/>
          <w:i/>
          <w:sz w:val="20"/>
          <w:vertAlign w:val="superscript"/>
        </w:rPr>
        <w:t>1</w:t>
      </w:r>
      <w:r>
        <w:rPr>
          <w:rFonts w:hint="eastAsia"/>
          <w:i/>
          <w:sz w:val="20"/>
          <w:vertAlign w:val="baseline"/>
          <w:lang w:val="en-US" w:eastAsia="zh-CN"/>
        </w:rPr>
        <w:t xml:space="preserve">Tutor, </w:t>
      </w:r>
      <w:r>
        <w:rPr>
          <w:rFonts w:hint="eastAsia"/>
          <w:i/>
          <w:sz w:val="20"/>
        </w:rPr>
        <w:t>169, Changchun road, Chuanying District, Jilin 132012, Jilin,China</w:t>
      </w:r>
    </w:p>
    <w:p>
      <w:pPr>
        <w:jc w:val="center"/>
        <w:rPr>
          <w:i/>
          <w:sz w:val="20"/>
        </w:rPr>
      </w:pPr>
      <w:r>
        <w:rPr>
          <w:rFonts w:hint="eastAsia"/>
          <w:i/>
          <w:sz w:val="20"/>
          <w:vertAlign w:val="superscript"/>
        </w:rPr>
        <w:t>2</w:t>
      </w:r>
      <w:r>
        <w:rPr>
          <w:rFonts w:hint="eastAsia"/>
          <w:i/>
          <w:sz w:val="20"/>
          <w:lang w:val="en-US" w:eastAsia="zh-CN"/>
        </w:rPr>
        <w:t xml:space="preserve">Author, </w:t>
      </w:r>
      <w:r>
        <w:rPr>
          <w:rFonts w:hint="eastAsia"/>
          <w:i/>
          <w:sz w:val="20"/>
        </w:rPr>
        <w:t>169, Changchun road, Chuanying District, Jilin 132012, Jilin,China</w:t>
      </w:r>
    </w:p>
    <w:p>
      <w:pPr>
        <w:jc w:val="center"/>
        <w:rPr>
          <w:i/>
          <w:sz w:val="20"/>
        </w:rPr>
      </w:pPr>
      <w:r>
        <w:rPr>
          <w:rFonts w:hint="eastAsia"/>
          <w:i/>
          <w:sz w:val="20"/>
          <w:vertAlign w:val="superscript"/>
        </w:rPr>
        <w:t>3</w:t>
      </w:r>
      <w:r>
        <w:rPr>
          <w:rFonts w:hint="eastAsia"/>
          <w:i/>
          <w:sz w:val="20"/>
          <w:vertAlign w:val="baseline"/>
          <w:lang w:val="en-US" w:eastAsia="zh-CN"/>
        </w:rPr>
        <w:t>B</w:t>
      </w:r>
      <w:r>
        <w:rPr>
          <w:rFonts w:hint="eastAsia"/>
          <w:i/>
          <w:sz w:val="20"/>
          <w:lang w:val="en-US" w:eastAsia="zh-CN"/>
        </w:rPr>
        <w:t xml:space="preserve">rother, </w:t>
      </w:r>
      <w:r>
        <w:rPr>
          <w:rFonts w:hint="eastAsia"/>
          <w:i/>
          <w:sz w:val="20"/>
        </w:rPr>
        <w:t>169, Changchun road, Chuanying District, Jilin 132012, Jilin,China</w:t>
      </w:r>
    </w:p>
    <w:p>
      <w:pPr>
        <w:jc w:val="center"/>
        <w:rPr>
          <w:rFonts w:ascii="Arial" w:hAnsi="Arial" w:cs="Arial"/>
          <w:b/>
          <w:bCs/>
          <w:kern w:val="2"/>
          <w:sz w:val="22"/>
        </w:rPr>
      </w:pPr>
      <w:r>
        <w:rPr>
          <w:rFonts w:hint="eastAsia"/>
          <w:i/>
          <w:sz w:val="20"/>
          <w:lang w:val="en-US" w:eastAsia="zh-CN"/>
        </w:rPr>
        <w:t>Email:</w:t>
      </w:r>
      <w:r>
        <w:rPr>
          <w:rFonts w:hint="eastAsia"/>
          <w:i/>
          <w:color w:val="auto"/>
          <w:sz w:val="20"/>
          <w:lang w:val="en-US" w:eastAsia="zh-CN"/>
        </w:rPr>
        <w:t xml:space="preserve"> </w:t>
      </w:r>
      <w:r>
        <w:rPr>
          <w:rFonts w:hint="eastAsia"/>
          <w:i/>
          <w:color w:val="auto"/>
          <w:sz w:val="20"/>
          <w:vertAlign w:val="superscript"/>
          <w:lang w:val="en-US" w:eastAsia="zh-CN"/>
        </w:rPr>
        <w:fldChar w:fldCharType="begin"/>
      </w:r>
      <w:r>
        <w:rPr>
          <w:rFonts w:hint="eastAsia"/>
          <w:i/>
          <w:color w:val="auto"/>
          <w:sz w:val="20"/>
          <w:vertAlign w:val="superscript"/>
          <w:lang w:val="en-US" w:eastAsia="zh-CN"/>
        </w:rPr>
        <w:instrText xml:space="preserve"> HYPERLINK "mailto:1thaijun_72@126.com," </w:instrText>
      </w:r>
      <w:r>
        <w:rPr>
          <w:rFonts w:hint="eastAsia"/>
          <w:i/>
          <w:color w:val="auto"/>
          <w:sz w:val="20"/>
          <w:vertAlign w:val="superscript"/>
          <w:lang w:val="en-US" w:eastAsia="zh-CN"/>
        </w:rPr>
        <w:fldChar w:fldCharType="separate"/>
      </w:r>
      <w:r>
        <w:rPr>
          <w:rStyle w:val="10"/>
          <w:rFonts w:hint="eastAsia"/>
          <w:i/>
          <w:color w:val="auto"/>
          <w:sz w:val="20"/>
          <w:vertAlign w:val="superscript"/>
          <w:lang w:val="en-US" w:eastAsia="zh-CN"/>
        </w:rPr>
        <w:t>1</w:t>
      </w:r>
      <w:r>
        <w:rPr>
          <w:rStyle w:val="10"/>
          <w:rFonts w:hint="eastAsia"/>
          <w:i/>
          <w:color w:val="auto"/>
          <w:sz w:val="20"/>
          <w:lang w:val="en-US" w:eastAsia="zh-CN"/>
        </w:rPr>
        <w:t>thaijun_72@126.com</w:t>
      </w:r>
      <w:r>
        <w:rPr>
          <w:rStyle w:val="10"/>
          <w:rFonts w:hint="eastAsia"/>
          <w:i/>
          <w:color w:val="auto"/>
          <w:sz w:val="20"/>
        </w:rPr>
        <w:t>,</w:t>
      </w:r>
      <w:r>
        <w:rPr>
          <w:rFonts w:hint="eastAsia"/>
          <w:i/>
          <w:color w:val="auto"/>
          <w:sz w:val="20"/>
          <w:vertAlign w:val="superscript"/>
          <w:lang w:val="en-US" w:eastAsia="zh-CN"/>
        </w:rPr>
        <w:fldChar w:fldCharType="end"/>
      </w:r>
      <w:r>
        <w:rPr>
          <w:rFonts w:hint="eastAsia"/>
          <w:i/>
          <w:color w:val="auto"/>
          <w:sz w:val="20"/>
          <w:vertAlign w:val="superscript"/>
          <w:lang w:val="en-US" w:eastAsia="zh-CN"/>
        </w:rPr>
        <w:t xml:space="preserve"> </w:t>
      </w:r>
      <w:r>
        <w:rPr>
          <w:rFonts w:hint="eastAsia"/>
          <w:i/>
          <w:sz w:val="20"/>
          <w:vertAlign w:val="superscript"/>
          <w:lang w:val="en-US" w:eastAsia="zh-CN"/>
        </w:rPr>
        <w:t>2</w:t>
      </w:r>
      <w:r>
        <w:rPr>
          <w:rFonts w:hint="eastAsia"/>
          <w:i/>
          <w:sz w:val="20"/>
        </w:rPr>
        <w:t>805783609 @qq.com</w:t>
      </w:r>
    </w:p>
    <w:p>
      <w:pPr>
        <w:pStyle w:val="13"/>
        <w:widowControl/>
        <w:spacing w:before="360" w:after="360"/>
        <w:jc w:val="both"/>
        <w:rPr>
          <w:rFonts w:ascii="Times New Roman" w:hAnsi="Times New Roman" w:eastAsia="宋体" w:cs="Times New Roman"/>
          <w:kern w:val="2"/>
          <w:sz w:val="24"/>
          <w:szCs w:val="24"/>
          <w:lang w:val="en-US" w:eastAsia="zh-CN" w:bidi="ar-SA"/>
        </w:rPr>
      </w:pPr>
      <w:r>
        <w:rPr>
          <w:rFonts w:ascii="Times New Roman" w:hAnsi="Times New Roman" w:eastAsia="宋体" w:cs="Times New Roman"/>
          <w:b/>
          <w:bCs/>
          <w:kern w:val="2"/>
          <w:sz w:val="24"/>
          <w:szCs w:val="24"/>
          <w:lang w:val="en-US" w:eastAsia="zh-CN" w:bidi="ar-SA"/>
        </w:rPr>
        <w:t>Abstract</w:t>
      </w:r>
      <w:r>
        <w:rPr>
          <w:rFonts w:hint="eastAsia" w:ascii="Times New Roman" w:hAnsi="Times New Roman" w:eastAsia="宋体" w:cs="Times New Roman"/>
          <w:b/>
          <w:bCs/>
          <w:kern w:val="2"/>
          <w:sz w:val="24"/>
          <w:szCs w:val="24"/>
          <w:lang w:val="en-US" w:eastAsia="zh-CN" w:bidi="ar-SA"/>
        </w:rPr>
        <w:t>:</w:t>
      </w:r>
      <w:r>
        <w:rPr>
          <w:rFonts w:hint="eastAsia" w:cs="Times New Roman"/>
          <w:b/>
          <w:bCs/>
          <w:kern w:val="2"/>
          <w:sz w:val="21"/>
          <w:szCs w:val="24"/>
          <w:lang w:val="en-US" w:eastAsia="zh-CN" w:bidi="ar-SA"/>
        </w:rPr>
        <w:t xml:space="preserve"> </w:t>
      </w:r>
      <w:r>
        <w:rPr>
          <w:rFonts w:ascii="Times New Roman" w:hAnsi="Times New Roman" w:eastAsia="宋体" w:cs="Times New Roman"/>
          <w:kern w:val="2"/>
          <w:sz w:val="24"/>
          <w:szCs w:val="24"/>
          <w:lang w:val="en-US" w:eastAsia="zh-CN" w:bidi="ar-SA"/>
        </w:rPr>
        <w:t>Inorder to solve the high precision ultrasonic wave heat meter measurement of heat, on the basis of the principle of ultrasonic heat meter flow measurement, using the TDC - GP22 which is produced by ACAM company in Germany, it is a chip to realize high precision measurement of temperature and time based on digital conversion technology of low power consumption and high precision measurement. Issue will choose the STM32F103 chip with low power consumption MCU as the core which is produced by ST Microelectronics (ST) company, completed the system hardware, software design, realized the high precision, low power consumption and low cost of ultrasonic heat meter design, after a lot of flow measurement results show that the heat meter with high accuracy and can meet the requirements of heat meter industry standard grade 2, so it has a broad application prospect.</w:t>
      </w:r>
    </w:p>
    <w:p>
      <w:pPr>
        <w:pStyle w:val="13"/>
        <w:widowControl/>
        <w:spacing w:before="360" w:after="360"/>
        <w:jc w:val="both"/>
        <w:rPr>
          <w:kern w:val="2"/>
          <w:sz w:val="24"/>
          <w:szCs w:val="24"/>
        </w:rPr>
      </w:pPr>
      <w:r>
        <w:rPr>
          <w:rFonts w:hint="eastAsia" w:ascii="Times New Roman" w:hAnsi="Times New Roman" w:eastAsia="宋体" w:cs="Times New Roman"/>
          <w:b/>
          <w:bCs/>
          <w:kern w:val="2"/>
          <w:sz w:val="24"/>
          <w:szCs w:val="24"/>
          <w:lang w:val="en-US" w:eastAsia="zh-CN" w:bidi="ar-SA"/>
        </w:rPr>
        <w:t>Key words:</w:t>
      </w:r>
      <w:r>
        <w:rPr>
          <w:rFonts w:hint="eastAsia" w:ascii="Times New Roman" w:hAnsi="Times New Roman" w:eastAsia="宋体" w:cs="Times New Roman"/>
          <w:kern w:val="2"/>
          <w:sz w:val="24"/>
          <w:szCs w:val="24"/>
          <w:lang w:val="en-US" w:eastAsia="zh-CN" w:bidi="ar-SA"/>
        </w:rPr>
        <w:t>Ultrasonic wave;Heat meter; TDC-GP22；STM32F103；L</w:t>
      </w:r>
      <w:r>
        <w:rPr>
          <w:rFonts w:ascii="Times New Roman" w:hAnsi="Times New Roman" w:eastAsia="宋体" w:cs="Times New Roman"/>
          <w:kern w:val="2"/>
          <w:sz w:val="24"/>
          <w:szCs w:val="24"/>
          <w:lang w:val="en-US" w:eastAsia="zh-CN" w:bidi="ar-SA"/>
        </w:rPr>
        <w:t>ow power</w:t>
      </w:r>
      <w:r>
        <w:rPr>
          <w:rFonts w:hint="eastAsia" w:ascii="Times New Roman" w:hAnsi="Times New Roman" w:eastAsia="宋体" w:cs="Times New Roman"/>
          <w:kern w:val="2"/>
          <w:sz w:val="24"/>
          <w:szCs w:val="24"/>
          <w:lang w:val="en-US" w:eastAsia="zh-CN" w:bidi="ar-SA"/>
        </w:rPr>
        <w:t>；H</w:t>
      </w:r>
      <w:r>
        <w:rPr>
          <w:rFonts w:ascii="Times New Roman" w:hAnsi="Times New Roman" w:eastAsia="宋体" w:cs="Times New Roman"/>
          <w:kern w:val="2"/>
          <w:sz w:val="24"/>
          <w:szCs w:val="24"/>
          <w:lang w:val="en-US" w:eastAsia="zh-CN" w:bidi="ar-SA"/>
        </w:rPr>
        <w:t>igh precision</w:t>
      </w:r>
    </w:p>
    <w:p>
      <w:pPr>
        <w:spacing w:before="360" w:after="120"/>
        <w:rPr>
          <w:b/>
          <w:bCs/>
          <w:sz w:val="24"/>
          <w:szCs w:val="24"/>
        </w:rPr>
      </w:pPr>
      <w:r>
        <w:rPr>
          <w:b/>
          <w:bCs/>
          <w:sz w:val="24"/>
          <w:szCs w:val="24"/>
        </w:rPr>
        <w:t>I</w:t>
      </w:r>
      <w:r>
        <w:rPr>
          <w:rFonts w:hint="eastAsia"/>
          <w:b/>
          <w:bCs/>
          <w:sz w:val="24"/>
          <w:szCs w:val="24"/>
        </w:rPr>
        <w:t>ntroduction</w:t>
      </w:r>
    </w:p>
    <w:p>
      <w:pPr>
        <w:pStyle w:val="14"/>
      </w:pPr>
      <w:r>
        <w:t>窗体顶端</w:t>
      </w:r>
    </w:p>
    <w:p>
      <w:pPr>
        <w:pStyle w:val="38"/>
      </w:pPr>
      <w:r>
        <w:t>Mechanical and electromagnetic calorimeter seriously affect water quality, resulting in inaccurate measurements</w:t>
      </w:r>
      <w:r>
        <w:rPr>
          <w:rFonts w:hint="eastAsia"/>
        </w:rPr>
        <w:t xml:space="preserve"> and </w:t>
      </w:r>
      <w:r>
        <w:t xml:space="preserve">short life. And with the </w:t>
      </w:r>
      <w:r>
        <w:rPr>
          <w:rFonts w:hint="eastAsia"/>
        </w:rPr>
        <w:t>develop</w:t>
      </w:r>
      <w:r>
        <w:t xml:space="preserve"> of ultrasonic flow measurement technology ultrasonic heat meter, ultrasonicheat meter overcome</w:t>
      </w:r>
      <w:r>
        <w:rPr>
          <w:rFonts w:hint="eastAsia"/>
        </w:rPr>
        <w:t>s</w:t>
      </w:r>
      <w:r>
        <w:t xml:space="preserve"> the defectsabove </w:t>
      </w:r>
      <w:r>
        <w:rPr>
          <w:rFonts w:hint="eastAsia"/>
        </w:rPr>
        <w:t xml:space="preserve">the </w:t>
      </w:r>
      <w:r>
        <w:t xml:space="preserve">two types ofheat meter </w:t>
      </w:r>
      <w:r>
        <w:rPr>
          <w:rFonts w:hint="eastAsia"/>
        </w:rPr>
        <w:t xml:space="preserve">[1]. </w:t>
      </w:r>
      <w:r>
        <w:t>I use the time difference method principle, the choice of ultra-low power STM32F103 microcontroller with high-precision timing chip TDC-GP22, designed a long life, high precision, low power consumption</w:t>
      </w:r>
      <w:r>
        <w:rPr>
          <w:rFonts w:hint="eastAsia"/>
        </w:rPr>
        <w:t xml:space="preserve"> and</w:t>
      </w:r>
      <w:r>
        <w:t xml:space="preserve"> low cost ultrasonic heat meter. It is the use of a pair of ultrasonic transducers send and receive ultrasonic signals, by timing chip TDC-GP22 measured ultrasonic wave in the medium and the downstream propagation time difference countercurrent indirect estimates velocity and flow [1-2]. Finally, the K coefficient of flow and temperature difference calculated by integrating the heat</w:t>
      </w:r>
      <w:r>
        <w:rPr>
          <w:rFonts w:hint="eastAsia"/>
        </w:rPr>
        <w:t>.</w:t>
      </w:r>
    </w:p>
    <w:p>
      <w:pPr>
        <w:pStyle w:val="19"/>
      </w:pPr>
      <w:r>
        <w:t>窗体顶端</w:t>
      </w:r>
    </w:p>
    <w:p>
      <w:pPr>
        <w:spacing w:before="360" w:after="120"/>
        <w:rPr>
          <w:b/>
          <w:bCs/>
          <w:sz w:val="24"/>
          <w:szCs w:val="24"/>
        </w:rPr>
      </w:pPr>
      <w:r>
        <w:rPr>
          <w:b/>
          <w:bCs/>
          <w:sz w:val="24"/>
          <w:szCs w:val="24"/>
        </w:rPr>
        <w:t xml:space="preserve">Measuring </w:t>
      </w:r>
      <w:r>
        <w:rPr>
          <w:rFonts w:hint="eastAsia"/>
          <w:b/>
          <w:bCs/>
          <w:sz w:val="24"/>
          <w:szCs w:val="24"/>
        </w:rPr>
        <w:t>P</w:t>
      </w:r>
      <w:r>
        <w:rPr>
          <w:b/>
          <w:bCs/>
          <w:sz w:val="24"/>
          <w:szCs w:val="24"/>
        </w:rPr>
        <w:t>rinciple</w:t>
      </w:r>
      <w:bookmarkStart w:id="0" w:name="_GoBack"/>
      <w:bookmarkEnd w:id="0"/>
    </w:p>
    <w:p>
      <w:pPr>
        <w:pStyle w:val="19"/>
      </w:pPr>
      <w:r>
        <w:t>窗体顶端</w:t>
      </w:r>
    </w:p>
    <w:p>
      <w:pPr>
        <w:widowControl/>
        <w:ind w:firstLine="283"/>
        <w:textAlignment w:val="top"/>
        <w:rPr>
          <w:color w:val="222222"/>
          <w:kern w:val="0"/>
          <w:szCs w:val="21"/>
          <w:shd w:val="clear" w:color="auto" w:fill="F5F5F5"/>
        </w:rPr>
      </w:pPr>
      <w:r>
        <w:rPr>
          <w:rFonts w:hint="eastAsia"/>
          <w:sz w:val="24"/>
          <w:szCs w:val="24"/>
        </w:rPr>
        <w:t xml:space="preserve">To </w:t>
      </w:r>
      <w:r>
        <w:rPr>
          <w:sz w:val="24"/>
          <w:szCs w:val="24"/>
        </w:rPr>
        <w:t>calculat</w:t>
      </w:r>
      <w:r>
        <w:rPr>
          <w:rFonts w:hint="eastAsia"/>
          <w:sz w:val="24"/>
          <w:szCs w:val="24"/>
        </w:rPr>
        <w:t xml:space="preserve">e heat, we choosethe method of </w:t>
      </w:r>
      <w:r>
        <w:rPr>
          <w:sz w:val="24"/>
          <w:szCs w:val="24"/>
        </w:rPr>
        <w:t xml:space="preserve">K coefficient, </w:t>
      </w:r>
      <w:r>
        <w:rPr>
          <w:rFonts w:hint="eastAsia"/>
          <w:sz w:val="24"/>
          <w:szCs w:val="24"/>
        </w:rPr>
        <w:t xml:space="preserve">it </w:t>
      </w:r>
      <w:r>
        <w:rPr>
          <w:sz w:val="24"/>
          <w:szCs w:val="24"/>
        </w:rPr>
        <w:t>is calculated as follows:</w:t>
      </w:r>
    </w:p>
    <w:p>
      <w:pPr>
        <w:keepNext w:val="0"/>
        <w:keepLines w:val="0"/>
        <w:pageBreakBefore w:val="0"/>
        <w:widowControl/>
        <w:kinsoku/>
        <w:wordWrap/>
        <w:overflowPunct/>
        <w:topLinePunct w:val="0"/>
        <w:autoSpaceDE/>
        <w:autoSpaceDN/>
        <w:bidi w:val="0"/>
        <w:adjustRightInd/>
        <w:snapToGrid/>
        <w:spacing w:before="240" w:line="240" w:lineRule="auto"/>
        <w:ind w:left="0" w:leftChars="0" w:right="0" w:rightChars="0" w:firstLine="283" w:firstLineChars="0"/>
        <w:jc w:val="both"/>
        <w:textAlignment w:val="center"/>
        <w:outlineLvl w:val="9"/>
      </w:pPr>
      <w:r>
        <w:object>
          <v:shape id="_x0000_i1025" o:spt="75" type="#_x0000_t75" style="height:21.9pt;width:67pt;" o:ole="t" filled="f" o:preferrelative="t" stroked="f" coordsize="21600,21600">
            <v:path/>
            <v:fill on="f" focussize="0,0"/>
            <v:stroke on="f" joinstyle="miter"/>
            <v:imagedata r:id="rId6" o:title=""/>
            <o:lock v:ext="edit" aspectratio="t"/>
            <w10:wrap type="none"/>
            <w10:anchorlock/>
          </v:shape>
          <o:OLEObject Type="Embed" ProgID="Equation.3" ShapeID="_x0000_i1025" DrawAspect="Content" ObjectID="_1468075725" r:id="rId5">
            <o:LockedField>false</o:LockedField>
          </o:OLEObject>
        </w:object>
      </w:r>
      <w:r>
        <w:rPr>
          <w:rFonts w:hint="eastAsia"/>
          <w:lang w:val="en-US" w:eastAsia="zh-CN"/>
        </w:rPr>
        <w:t xml:space="preserve">                                                                          </w:t>
      </w:r>
      <w:r>
        <w:rPr>
          <w:rFonts w:hint="eastAsia"/>
        </w:rPr>
        <w:t>(1)</w:t>
      </w:r>
    </w:p>
    <w:p>
      <w:pPr>
        <w:widowControl/>
        <w:ind w:firstLine="283"/>
        <w:textAlignment w:val="top"/>
        <w:rPr>
          <w:sz w:val="24"/>
          <w:szCs w:val="24"/>
        </w:rPr>
      </w:pPr>
      <w:r>
        <w:rPr>
          <w:rFonts w:hint="eastAsia"/>
          <w:sz w:val="24"/>
          <w:szCs w:val="24"/>
        </w:rPr>
        <w:t>Wherein, Q is heat, k is the thermal coefficient, ΔT is the temperature difference between the import and export of water, F is the flow rate flowing through the heat meter.</w:t>
      </w:r>
    </w:p>
    <w:p>
      <w:pPr>
        <w:widowControl/>
        <w:ind w:firstLine="283"/>
        <w:textAlignment w:val="top"/>
        <w:rPr>
          <w:sz w:val="24"/>
          <w:szCs w:val="24"/>
        </w:rPr>
      </w:pPr>
      <w:r>
        <w:rPr>
          <w:rFonts w:hint="eastAsia"/>
          <w:sz w:val="24"/>
          <w:szCs w:val="24"/>
        </w:rPr>
        <w:t>Heat coefficient K is changing if the heating water flow under different pressure and temperature, Pressure within the allowable range changes had little effect on the heat transfer coefficient K, in fact, the heat meter is put inside pipe, The pressure of this case is almost constant, So you just need to control the variable temperature, coefficient of heat from the table to find the corresponding coefficient of heat. That is to say, to be able to accurately measuring pipeline import and export of water temperature and water flow to become the top priority of the thesis [3].</w:t>
      </w:r>
      <w:r>
        <w:rPr>
          <w:rFonts w:hint="eastAsia"/>
          <w:sz w:val="24"/>
          <w:szCs w:val="24"/>
        </w:rPr>
        <w:br w:type="textWrapping"/>
      </w:r>
      <w:r>
        <w:rPr>
          <w:rFonts w:hint="eastAsia"/>
          <w:sz w:val="24"/>
          <w:szCs w:val="24"/>
        </w:rPr>
        <w:t>Ultrasonic Heat energy table (Ultrasonic Heat meter) is based on the measured water temperature difference and flow integral and calculate the Heat energy supply users [4]. Flow measurement of indirect measurement method, with the aid of a pair of ultrasonic transducer to measure ultrasonic propagation in the well and spread in the under time difference and the flow rate, and then according to the water flow with velocity formula is derived out flow [5]. Temperature measurement part is connected by pin the PT3 and PT41kΩresistance of capacitor discharge time determined, the capacitance will be respectively to discharge the reference resistor and PT1000.</w:t>
      </w:r>
    </w:p>
    <w:p>
      <w:pPr>
        <w:widowControl/>
        <w:ind w:firstLine="283"/>
        <w:textAlignment w:val="top"/>
        <w:rPr>
          <w:sz w:val="24"/>
          <w:szCs w:val="24"/>
        </w:rPr>
      </w:pPr>
      <w:r>
        <w:rPr>
          <w:rFonts w:hint="eastAsia"/>
          <w:sz w:val="24"/>
          <w:szCs w:val="24"/>
        </w:rPr>
        <w:t xml:space="preserve">The flow calculation is indirectly calculated by using the jet lag. The ultrasonic heat meter has different structure and the measuring accuracy is also different, according to the different positioning of the ultrasonic transducer in the pipes, can be divided into direct type, oblique type and reflection type structure [4]. After reading literature analysis contrast, reflective structure induced no change in the direction of flow measurement accuracy is not enough at the same time, the structure of flow of the pipe to the same as the ultrasonic transmission in the pipe, and reduce the error, and ultrasonic transmission distance is long enough, so it provides more accurate measuring conditions for the time difference method. </w:t>
      </w:r>
    </w:p>
    <w:p>
      <w:pPr>
        <w:widowControl/>
        <w:ind w:firstLine="283"/>
        <w:textAlignment w:val="top"/>
        <w:rPr>
          <w:sz w:val="24"/>
          <w:szCs w:val="24"/>
        </w:rPr>
      </w:pPr>
      <w:r>
        <w:rPr>
          <w:rFonts w:hint="eastAsia"/>
          <w:sz w:val="24"/>
          <w:szCs w:val="24"/>
        </w:rPr>
        <w:t xml:space="preserve">Ultrasonic heat meter flow measurement principle is shown in figure 1. </w:t>
      </w:r>
    </w:p>
    <w:p>
      <w:pPr>
        <w:widowControl/>
        <w:shd w:val="clear" w:color="auto" w:fill="FFFFFF" w:themeFill="background1"/>
        <w:jc w:val="center"/>
        <w:textAlignment w:val="top"/>
        <w:rPr>
          <w:rFonts w:hint="eastAsia" w:eastAsia="宋体"/>
          <w:color w:val="222222"/>
          <w:kern w:val="0"/>
          <w:szCs w:val="21"/>
          <w:shd w:val="clear" w:color="auto" w:fill="F5F5F5"/>
          <w:lang w:eastAsia="zh-CN"/>
        </w:rPr>
      </w:pPr>
      <w:r>
        <w:rPr>
          <w:rFonts w:hint="eastAsia" w:eastAsia="宋体"/>
          <w:color w:val="222222"/>
          <w:kern w:val="0"/>
          <w:szCs w:val="21"/>
          <w:shd w:val="clear" w:color="auto" w:fill="F5F5F5"/>
          <w:lang w:eastAsia="zh-CN"/>
        </w:rPr>
        <w:drawing>
          <wp:inline distT="0" distB="0" distL="114300" distR="114300">
            <wp:extent cx="4146550" cy="2334895"/>
            <wp:effectExtent l="0" t="0" r="6350" b="0"/>
            <wp:docPr id="6" name="图片 6" descr="反射式结构测量原理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反射式结构测量原理图"/>
                    <pic:cNvPicPr>
                      <a:picLocks noChangeAspect="1"/>
                    </pic:cNvPicPr>
                  </pic:nvPicPr>
                  <pic:blipFill>
                    <a:blip r:embed="rId7"/>
                    <a:stretch>
                      <a:fillRect/>
                    </a:stretch>
                  </pic:blipFill>
                  <pic:spPr>
                    <a:xfrm>
                      <a:off x="0" y="0"/>
                      <a:ext cx="4146550" cy="2334895"/>
                    </a:xfrm>
                    <a:prstGeom prst="rect">
                      <a:avLst/>
                    </a:prstGeom>
                  </pic:spPr>
                </pic:pic>
              </a:graphicData>
            </a:graphic>
          </wp:inline>
        </w:drawing>
      </w:r>
    </w:p>
    <w:p>
      <w:pPr>
        <w:widowControl/>
        <w:shd w:val="clear" w:color="auto" w:fill="FFFFFF" w:themeFill="background1"/>
        <w:spacing w:before="120" w:after="240"/>
        <w:jc w:val="center"/>
        <w:textAlignment w:val="top"/>
        <w:rPr>
          <w:color w:val="222222"/>
          <w:kern w:val="0"/>
          <w:sz w:val="24"/>
          <w:szCs w:val="24"/>
          <w:shd w:val="clear" w:color="auto" w:fill="F5F5F5"/>
        </w:rPr>
      </w:pPr>
      <w:r>
        <w:rPr>
          <w:rFonts w:hint="eastAsia"/>
          <w:color w:val="222222"/>
          <w:kern w:val="0"/>
          <w:sz w:val="24"/>
          <w:szCs w:val="24"/>
          <w:shd w:val="clear" w:color="auto" w:fill="F5F5F5"/>
        </w:rPr>
        <w:t>Fig1.  Ultrasonic heat meter flow measurement schematic</w:t>
      </w:r>
    </w:p>
    <w:p>
      <w:pPr>
        <w:widowControl/>
        <w:shd w:val="clear" w:color="auto" w:fill="FFFFFF" w:themeFill="background1"/>
        <w:ind w:firstLine="283"/>
        <w:textAlignment w:val="top"/>
        <w:rPr>
          <w:color w:val="222222"/>
          <w:kern w:val="0"/>
          <w:szCs w:val="21"/>
        </w:rPr>
      </w:pPr>
      <w:r>
        <w:rPr>
          <w:rFonts w:hint="eastAsia"/>
          <w:sz w:val="24"/>
          <w:szCs w:val="24"/>
        </w:rPr>
        <w:t>Assuming that measuring pipe diameter is D, straight line between A and B ultrasonic transducer of length is L, ultrasonic transducer and the distance between the reflection column is S, water flow rate is V, ultrasonic velocity is C [6].</w:t>
      </w:r>
    </w:p>
    <w:p>
      <w:pPr>
        <w:widowControl/>
        <w:shd w:val="clear" w:color="auto" w:fill="FFFFFF" w:themeFill="background1"/>
        <w:ind w:firstLine="283"/>
        <w:textAlignment w:val="top"/>
        <w:rPr>
          <w:sz w:val="24"/>
          <w:szCs w:val="24"/>
        </w:rPr>
      </w:pPr>
      <w:r>
        <w:rPr>
          <w:rFonts w:hint="eastAsia"/>
          <w:sz w:val="24"/>
          <w:szCs w:val="24"/>
        </w:rPr>
        <w:t>From transducer A to B, the ultrasonic transmission (downstream) Time: </w:t>
      </w:r>
    </w:p>
    <w:p>
      <w:pPr>
        <w:keepNext w:val="0"/>
        <w:keepLines w:val="0"/>
        <w:pageBreakBefore w:val="0"/>
        <w:widowControl/>
        <w:shd w:val="clear" w:color="auto" w:fill="FFFFFF" w:themeFill="background1"/>
        <w:kinsoku/>
        <w:wordWrap/>
        <w:overflowPunct/>
        <w:topLinePunct w:val="0"/>
        <w:autoSpaceDE/>
        <w:autoSpaceDN/>
        <w:bidi w:val="0"/>
        <w:adjustRightInd/>
        <w:snapToGrid/>
        <w:spacing w:before="240" w:line="240" w:lineRule="auto"/>
        <w:ind w:left="0" w:leftChars="0" w:right="0" w:rightChars="0" w:firstLine="283" w:firstLineChars="0"/>
        <w:jc w:val="both"/>
        <w:textAlignment w:val="center"/>
        <w:outlineLvl w:val="9"/>
        <w:rPr>
          <w:color w:val="222222"/>
          <w:kern w:val="0"/>
          <w:szCs w:val="21"/>
        </w:rPr>
      </w:pPr>
      <w:r>
        <w:rPr>
          <w:rFonts w:hint="eastAsia"/>
          <w:position w:val="-32"/>
        </w:rPr>
        <w:object>
          <v:shape id="_x0000_i1026" o:spt="75" type="#_x0000_t75" style="height:34.45pt;width:103.95pt;" o:ole="t" filled="f" o:preferrelative="t" stroked="f" coordsize="21600,21600">
            <v:path/>
            <v:fill on="f" focussize="0,0"/>
            <v:stroke on="f" joinstyle="miter"/>
            <v:imagedata r:id="rId9" o:title=""/>
            <o:lock v:ext="edit" aspectratio="t"/>
            <w10:wrap type="none"/>
            <w10:anchorlock/>
          </v:shape>
          <o:OLEObject Type="Embed" ProgID="Equation.3" ShapeID="_x0000_i1026" DrawAspect="Content" ObjectID="_1468075726" r:id="rId8">
            <o:LockedField>false</o:LockedField>
          </o:OLEObject>
        </w:object>
      </w:r>
      <w:r>
        <w:rPr>
          <w:rFonts w:hint="eastAsia"/>
          <w:position w:val="-32"/>
        </w:rPr>
        <w:tab/>
      </w:r>
      <w:r>
        <w:rPr>
          <w:rFonts w:hint="eastAsia"/>
          <w:position w:val="-32"/>
        </w:rPr>
        <w:tab/>
      </w:r>
      <w:r>
        <w:rPr>
          <w:rFonts w:hint="eastAsia"/>
          <w:position w:val="-32"/>
        </w:rPr>
        <w:tab/>
      </w:r>
      <w:r>
        <w:rPr>
          <w:rFonts w:hint="eastAsia"/>
          <w:position w:val="-32"/>
        </w:rPr>
        <w:tab/>
      </w:r>
      <w:r>
        <w:rPr>
          <w:rFonts w:hint="eastAsia"/>
          <w:position w:val="-32"/>
        </w:rPr>
        <w:tab/>
      </w:r>
      <w:r>
        <w:rPr>
          <w:rFonts w:hint="eastAsia"/>
          <w:position w:val="-32"/>
        </w:rPr>
        <w:tab/>
      </w:r>
      <w:r>
        <w:rPr>
          <w:rFonts w:hint="eastAsia"/>
          <w:position w:val="-32"/>
        </w:rPr>
        <w:tab/>
      </w:r>
      <w:r>
        <w:rPr>
          <w:rFonts w:hint="eastAsia"/>
          <w:position w:val="-32"/>
        </w:rPr>
        <w:tab/>
      </w:r>
      <w:r>
        <w:rPr>
          <w:rFonts w:hint="eastAsia"/>
          <w:position w:val="-32"/>
        </w:rPr>
        <w:tab/>
      </w:r>
      <w:r>
        <w:rPr>
          <w:rFonts w:hint="eastAsia"/>
          <w:position w:val="-32"/>
        </w:rPr>
        <w:tab/>
      </w:r>
      <w:r>
        <w:rPr>
          <w:rFonts w:hint="eastAsia"/>
          <w:position w:val="-32"/>
        </w:rPr>
        <w:tab/>
      </w:r>
      <w:r>
        <w:rPr>
          <w:rFonts w:hint="eastAsia"/>
          <w:position w:val="-32"/>
        </w:rPr>
        <w:tab/>
      </w:r>
      <w:r>
        <w:rPr>
          <w:rFonts w:hint="eastAsia"/>
          <w:position w:val="-32"/>
        </w:rPr>
        <w:tab/>
      </w:r>
      <w:r>
        <w:rPr>
          <w:rFonts w:hint="eastAsia"/>
          <w:position w:val="-32"/>
        </w:rPr>
        <w:tab/>
      </w:r>
      <w:r>
        <w:rPr>
          <w:rFonts w:hint="eastAsia"/>
          <w:position w:val="-32"/>
        </w:rPr>
        <w:tab/>
      </w:r>
      <w:r>
        <w:rPr>
          <w:rFonts w:hint="eastAsia"/>
          <w:position w:val="-32"/>
        </w:rPr>
        <w:tab/>
      </w:r>
      <w:r>
        <w:rPr>
          <w:rFonts w:hint="eastAsia"/>
          <w:position w:val="-32"/>
        </w:rPr>
        <w:tab/>
      </w:r>
      <w:r>
        <w:rPr>
          <w:rFonts w:hint="eastAsia"/>
          <w:position w:val="-32"/>
        </w:rPr>
        <w:t>(</w:t>
      </w:r>
      <w:r>
        <w:rPr>
          <w:rFonts w:hint="eastAsia"/>
          <w:position w:val="-32"/>
          <w:lang w:val="en-US" w:eastAsia="zh-CN"/>
        </w:rPr>
        <w:t>2</w:t>
      </w:r>
      <w:r>
        <w:rPr>
          <w:rFonts w:hint="eastAsia"/>
          <w:position w:val="-32"/>
        </w:rPr>
        <w:t>)</w:t>
      </w:r>
    </w:p>
    <w:p>
      <w:pPr>
        <w:widowControl/>
        <w:shd w:val="clear" w:color="auto" w:fill="FFFFFF" w:themeFill="background1"/>
        <w:ind w:firstLine="283"/>
        <w:textAlignment w:val="top"/>
        <w:rPr>
          <w:sz w:val="24"/>
          <w:szCs w:val="24"/>
        </w:rPr>
      </w:pPr>
      <w:r>
        <w:rPr>
          <w:rFonts w:hint="eastAsia"/>
          <w:sz w:val="24"/>
          <w:szCs w:val="24"/>
        </w:rPr>
        <w:t>From transducer B to A, the ultrasonic transmission (countercurrent) Time:</w:t>
      </w:r>
    </w:p>
    <w:p>
      <w:pPr>
        <w:widowControl/>
        <w:shd w:val="clear" w:color="auto" w:fill="FFFFFF" w:themeFill="background1"/>
        <w:spacing w:before="240"/>
        <w:ind w:firstLine="284"/>
        <w:textAlignment w:val="center"/>
      </w:pPr>
      <w:r>
        <w:rPr>
          <w:rFonts w:hint="eastAsia"/>
          <w:position w:val="-32"/>
        </w:rPr>
        <w:object>
          <v:shape id="_x0000_i1027" o:spt="75" type="#_x0000_t75" style="height:35.05pt;width:97.05pt;" o:ole="t" filled="f" o:preferrelative="t" stroked="f" coordsize="21600,21600">
            <v:path/>
            <v:fill on="f" focussize="0,0"/>
            <v:stroke on="f" joinstyle="miter"/>
            <v:imagedata r:id="rId11" o:title=""/>
            <o:lock v:ext="edit" aspectratio="t"/>
            <w10:wrap type="none"/>
            <w10:anchorlock/>
          </v:shape>
          <o:OLEObject Type="Embed" ProgID="Equation.3" ShapeID="_x0000_i1027" DrawAspect="Content" ObjectID="_1468075727" r:id="rId10">
            <o:LockedField>false</o:LockedField>
          </o:OLEObject>
        </w:object>
      </w:r>
      <w:r>
        <w:rPr>
          <w:rFonts w:hint="eastAsia"/>
          <w:position w:val="-32"/>
        </w:rPr>
        <w:tab/>
      </w:r>
      <w:r>
        <w:rPr>
          <w:rFonts w:hint="eastAsia"/>
          <w:position w:val="-32"/>
        </w:rPr>
        <w:tab/>
      </w:r>
      <w:r>
        <w:rPr>
          <w:rFonts w:hint="eastAsia"/>
          <w:position w:val="-32"/>
        </w:rPr>
        <w:tab/>
      </w:r>
      <w:r>
        <w:rPr>
          <w:rFonts w:hint="eastAsia"/>
          <w:position w:val="-32"/>
        </w:rPr>
        <w:tab/>
      </w:r>
      <w:r>
        <w:rPr>
          <w:rFonts w:hint="eastAsia"/>
          <w:position w:val="-32"/>
        </w:rPr>
        <w:tab/>
      </w:r>
      <w:r>
        <w:rPr>
          <w:rFonts w:hint="eastAsia"/>
          <w:position w:val="-32"/>
        </w:rPr>
        <w:tab/>
      </w:r>
      <w:r>
        <w:rPr>
          <w:rFonts w:hint="eastAsia"/>
          <w:position w:val="-32"/>
        </w:rPr>
        <w:tab/>
      </w:r>
      <w:r>
        <w:rPr>
          <w:rFonts w:hint="eastAsia"/>
          <w:position w:val="-32"/>
        </w:rPr>
        <w:tab/>
      </w:r>
      <w:r>
        <w:rPr>
          <w:rFonts w:hint="eastAsia"/>
          <w:position w:val="-32"/>
        </w:rPr>
        <w:tab/>
      </w:r>
      <w:r>
        <w:rPr>
          <w:rFonts w:hint="eastAsia"/>
          <w:position w:val="-32"/>
        </w:rPr>
        <w:tab/>
      </w:r>
      <w:r>
        <w:rPr>
          <w:rFonts w:hint="eastAsia"/>
          <w:position w:val="-32"/>
        </w:rPr>
        <w:tab/>
      </w:r>
      <w:r>
        <w:rPr>
          <w:rFonts w:hint="eastAsia"/>
          <w:position w:val="-32"/>
        </w:rPr>
        <w:tab/>
      </w:r>
      <w:r>
        <w:rPr>
          <w:rFonts w:hint="eastAsia"/>
          <w:position w:val="-32"/>
        </w:rPr>
        <w:tab/>
      </w:r>
      <w:r>
        <w:rPr>
          <w:rFonts w:hint="eastAsia"/>
          <w:position w:val="-32"/>
        </w:rPr>
        <w:tab/>
      </w:r>
      <w:r>
        <w:rPr>
          <w:rFonts w:hint="eastAsia"/>
          <w:position w:val="-32"/>
        </w:rPr>
        <w:tab/>
      </w:r>
      <w:r>
        <w:rPr>
          <w:rFonts w:hint="eastAsia"/>
          <w:position w:val="-32"/>
        </w:rPr>
        <w:tab/>
      </w:r>
      <w:r>
        <w:rPr>
          <w:rFonts w:hint="eastAsia"/>
          <w:position w:val="-32"/>
          <w:lang w:val="en-US" w:eastAsia="zh-CN"/>
        </w:rPr>
        <w:t xml:space="preserve"> </w:t>
      </w:r>
      <w:r>
        <w:rPr>
          <w:rFonts w:hint="eastAsia"/>
          <w:position w:val="-32"/>
        </w:rPr>
        <w:tab/>
      </w:r>
      <w:r>
        <w:rPr>
          <w:rFonts w:hint="eastAsia"/>
          <w:position w:val="-32"/>
          <w:lang w:val="en-US" w:eastAsia="zh-CN"/>
        </w:rPr>
        <w:t xml:space="preserve"> </w:t>
      </w:r>
      <w:r>
        <w:rPr>
          <w:rFonts w:hint="eastAsia"/>
          <w:position w:val="-32"/>
        </w:rPr>
        <w:t>(</w:t>
      </w:r>
      <w:r>
        <w:rPr>
          <w:rFonts w:hint="eastAsia"/>
          <w:position w:val="-32"/>
          <w:lang w:val="en-US" w:eastAsia="zh-CN"/>
        </w:rPr>
        <w:t>3</w:t>
      </w:r>
      <w:r>
        <w:rPr>
          <w:rFonts w:hint="eastAsia"/>
          <w:position w:val="-32"/>
        </w:rPr>
        <w:t>)</w:t>
      </w:r>
    </w:p>
    <w:p>
      <w:pPr>
        <w:widowControl/>
        <w:shd w:val="clear" w:color="auto" w:fill="FFFFFF" w:themeFill="background1"/>
        <w:ind w:firstLine="283"/>
        <w:textAlignment w:val="top"/>
        <w:rPr>
          <w:sz w:val="24"/>
          <w:szCs w:val="24"/>
        </w:rPr>
      </w:pPr>
      <w:r>
        <w:rPr>
          <w:rFonts w:hint="eastAsia"/>
          <w:sz w:val="24"/>
          <w:szCs w:val="24"/>
        </w:rPr>
        <w:t>The ultrasonic transmission process in smooth flow and flow under the time difference :</w:t>
      </w:r>
    </w:p>
    <w:p>
      <w:pPr>
        <w:keepNext w:val="0"/>
        <w:keepLines w:val="0"/>
        <w:pageBreakBefore w:val="0"/>
        <w:widowControl/>
        <w:shd w:val="clear" w:color="auto" w:fill="FFFFFF" w:themeFill="background1"/>
        <w:kinsoku/>
        <w:wordWrap/>
        <w:overflowPunct/>
        <w:topLinePunct w:val="0"/>
        <w:autoSpaceDE/>
        <w:autoSpaceDN/>
        <w:bidi w:val="0"/>
        <w:adjustRightInd/>
        <w:snapToGrid/>
        <w:spacing w:line="240" w:lineRule="auto"/>
        <w:ind w:left="0" w:leftChars="0" w:right="0" w:rightChars="0" w:firstLine="283" w:firstLineChars="0"/>
        <w:jc w:val="both"/>
        <w:textAlignment w:val="center"/>
        <w:outlineLvl w:val="9"/>
        <w:rPr>
          <w:sz w:val="24"/>
          <w:szCs w:val="24"/>
        </w:rPr>
      </w:pPr>
      <w:r>
        <w:rPr>
          <w:rFonts w:hint="eastAsia"/>
          <w:position w:val="-32"/>
        </w:rPr>
        <w:object>
          <v:shape id="_x0000_i1028" o:spt="75" type="#_x0000_t75" style="height:36.95pt;width:116.45pt;" o:ole="t" filled="f" o:preferrelative="t" stroked="f" coordsize="21600,21600">
            <v:path/>
            <v:fill on="f" focussize="0,0"/>
            <v:stroke on="f" joinstyle="miter"/>
            <v:imagedata r:id="rId13" o:title=""/>
            <o:lock v:ext="edit" aspectratio="t"/>
            <w10:wrap type="none"/>
            <w10:anchorlock/>
          </v:shape>
          <o:OLEObject Type="Embed" ProgID="Equation.3" ShapeID="_x0000_i1028" DrawAspect="Content" ObjectID="_1468075728" r:id="rId12">
            <o:LockedField>false</o:LockedField>
          </o:OLEObject>
        </w:object>
      </w:r>
      <w:r>
        <w:rPr>
          <w:rFonts w:hint="eastAsia"/>
          <w:position w:val="-32"/>
        </w:rPr>
        <w:tab/>
      </w:r>
      <w:r>
        <w:rPr>
          <w:rFonts w:hint="eastAsia"/>
          <w:position w:val="-32"/>
        </w:rPr>
        <w:tab/>
      </w:r>
      <w:r>
        <w:rPr>
          <w:rFonts w:hint="eastAsia"/>
          <w:position w:val="-32"/>
        </w:rPr>
        <w:tab/>
      </w:r>
      <w:r>
        <w:rPr>
          <w:rFonts w:hint="eastAsia"/>
          <w:position w:val="-32"/>
        </w:rPr>
        <w:tab/>
      </w:r>
      <w:r>
        <w:rPr>
          <w:rFonts w:hint="eastAsia"/>
          <w:position w:val="-32"/>
        </w:rPr>
        <w:tab/>
      </w:r>
      <w:r>
        <w:rPr>
          <w:rFonts w:hint="eastAsia"/>
          <w:position w:val="-32"/>
        </w:rPr>
        <w:tab/>
      </w:r>
      <w:r>
        <w:rPr>
          <w:rFonts w:hint="eastAsia"/>
          <w:position w:val="-32"/>
        </w:rPr>
        <w:tab/>
      </w:r>
      <w:r>
        <w:rPr>
          <w:rFonts w:hint="eastAsia"/>
          <w:position w:val="-32"/>
        </w:rPr>
        <w:tab/>
      </w:r>
      <w:r>
        <w:rPr>
          <w:rFonts w:hint="eastAsia"/>
          <w:position w:val="-32"/>
        </w:rPr>
        <w:tab/>
      </w:r>
      <w:r>
        <w:rPr>
          <w:rFonts w:hint="eastAsia"/>
          <w:position w:val="-32"/>
        </w:rPr>
        <w:tab/>
      </w:r>
      <w:r>
        <w:rPr>
          <w:rFonts w:hint="eastAsia"/>
          <w:position w:val="-32"/>
        </w:rPr>
        <w:tab/>
      </w:r>
      <w:r>
        <w:rPr>
          <w:rFonts w:hint="eastAsia"/>
          <w:position w:val="-32"/>
        </w:rPr>
        <w:tab/>
      </w:r>
      <w:r>
        <w:rPr>
          <w:rFonts w:hint="eastAsia"/>
          <w:position w:val="-32"/>
        </w:rPr>
        <w:tab/>
      </w:r>
      <w:r>
        <w:rPr>
          <w:rFonts w:hint="eastAsia"/>
          <w:position w:val="-32"/>
        </w:rPr>
        <w:tab/>
      </w:r>
      <w:r>
        <w:rPr>
          <w:rFonts w:hint="eastAsia"/>
          <w:position w:val="-32"/>
        </w:rPr>
        <w:tab/>
      </w:r>
      <w:r>
        <w:rPr>
          <w:rFonts w:hint="eastAsia"/>
          <w:position w:val="-32"/>
        </w:rPr>
        <w:tab/>
      </w:r>
      <w:r>
        <w:rPr>
          <w:rFonts w:hint="eastAsia"/>
          <w:position w:val="-32"/>
          <w:lang w:val="en-US" w:eastAsia="zh-CN"/>
        </w:rPr>
        <w:t xml:space="preserve"> </w:t>
      </w:r>
      <w:r>
        <w:rPr>
          <w:rFonts w:hint="eastAsia"/>
          <w:position w:val="-32"/>
        </w:rPr>
        <w:t>(</w:t>
      </w:r>
      <w:r>
        <w:rPr>
          <w:rFonts w:hint="eastAsia"/>
          <w:position w:val="-32"/>
          <w:lang w:val="en-US" w:eastAsia="zh-CN"/>
        </w:rPr>
        <w:t>4</w:t>
      </w:r>
      <w:r>
        <w:rPr>
          <w:rFonts w:hint="eastAsia"/>
          <w:position w:val="-32"/>
        </w:rPr>
        <w:t>)</w:t>
      </w:r>
      <w:r>
        <w:rPr>
          <w:rFonts w:hint="eastAsia"/>
          <w:color w:val="222222"/>
          <w:kern w:val="0"/>
          <w:szCs w:val="21"/>
          <w:shd w:val="clear" w:color="auto" w:fill="F5F5F5"/>
        </w:rPr>
        <w:br w:type="textWrapping"/>
      </w:r>
      <w:r>
        <w:rPr>
          <w:rFonts w:hint="eastAsia"/>
          <w:color w:val="222222"/>
          <w:kern w:val="0"/>
          <w:szCs w:val="21"/>
          <w:shd w:val="clear" w:color="auto" w:fill="F5F5F5"/>
          <w:lang w:val="en-US" w:eastAsia="zh-CN"/>
        </w:rPr>
        <w:t xml:space="preserve">   </w:t>
      </w:r>
      <w:r>
        <w:rPr>
          <w:rFonts w:hint="eastAsia"/>
          <w:sz w:val="24"/>
          <w:szCs w:val="24"/>
        </w:rPr>
        <w:t>Speed ultrasonic velocity in water is about 1500m / s, far greater than water, so the equation simplifies to:</w:t>
      </w:r>
    </w:p>
    <w:p>
      <w:pPr>
        <w:keepNext w:val="0"/>
        <w:keepLines w:val="0"/>
        <w:pageBreakBefore w:val="0"/>
        <w:widowControl/>
        <w:shd w:val="clear" w:color="auto" w:fill="FFFFFF" w:themeFill="background1"/>
        <w:kinsoku/>
        <w:wordWrap/>
        <w:overflowPunct/>
        <w:topLinePunct w:val="0"/>
        <w:autoSpaceDE/>
        <w:autoSpaceDN/>
        <w:bidi w:val="0"/>
        <w:adjustRightInd/>
        <w:snapToGrid/>
        <w:spacing w:line="240" w:lineRule="auto"/>
        <w:ind w:left="0" w:leftChars="0" w:right="0" w:rightChars="0" w:firstLine="283" w:firstLineChars="0"/>
        <w:jc w:val="both"/>
        <w:textAlignment w:val="center"/>
        <w:outlineLvl w:val="9"/>
        <w:rPr>
          <w:position w:val="-32"/>
        </w:rPr>
      </w:pPr>
      <w:r>
        <w:rPr>
          <w:rFonts w:hint="eastAsia"/>
          <w:position w:val="-32"/>
        </w:rPr>
        <w:object>
          <v:shape id="_x0000_i1029" o:spt="75" type="#_x0000_t75" style="height:32.55pt;width:107.05pt;" o:ole="t" filled="f" o:preferrelative="t" stroked="f" coordsize="21600,21600">
            <v:path/>
            <v:fill on="f" focussize="0,0"/>
            <v:stroke on="f" joinstyle="miter"/>
            <v:imagedata r:id="rId15" o:title=""/>
            <o:lock v:ext="edit" aspectratio="t"/>
            <w10:wrap type="none"/>
            <w10:anchorlock/>
          </v:shape>
          <o:OLEObject Type="Embed" ProgID="Equation.3" ShapeID="_x0000_i1029" DrawAspect="Content" ObjectID="_1468075729" r:id="rId14">
            <o:LockedField>false</o:LockedField>
          </o:OLEObject>
        </w:object>
      </w:r>
      <w:r>
        <w:rPr>
          <w:rFonts w:hint="eastAsia"/>
          <w:position w:val="-32"/>
        </w:rPr>
        <w:tab/>
      </w:r>
      <w:r>
        <w:rPr>
          <w:rFonts w:hint="eastAsia"/>
          <w:position w:val="-32"/>
        </w:rPr>
        <w:tab/>
      </w:r>
      <w:r>
        <w:rPr>
          <w:rFonts w:hint="eastAsia"/>
          <w:position w:val="-32"/>
        </w:rPr>
        <w:tab/>
      </w:r>
      <w:r>
        <w:rPr>
          <w:rFonts w:hint="eastAsia"/>
          <w:position w:val="-32"/>
        </w:rPr>
        <w:tab/>
      </w:r>
      <w:r>
        <w:rPr>
          <w:rFonts w:hint="eastAsia"/>
          <w:position w:val="-32"/>
        </w:rPr>
        <w:tab/>
      </w:r>
      <w:r>
        <w:rPr>
          <w:rFonts w:hint="eastAsia"/>
          <w:position w:val="-32"/>
        </w:rPr>
        <w:tab/>
      </w:r>
      <w:r>
        <w:rPr>
          <w:rFonts w:hint="eastAsia"/>
          <w:position w:val="-32"/>
        </w:rPr>
        <w:tab/>
      </w:r>
      <w:r>
        <w:rPr>
          <w:rFonts w:hint="eastAsia"/>
          <w:position w:val="-32"/>
        </w:rPr>
        <w:tab/>
      </w:r>
      <w:r>
        <w:rPr>
          <w:rFonts w:hint="eastAsia"/>
          <w:position w:val="-32"/>
        </w:rPr>
        <w:tab/>
      </w:r>
      <w:r>
        <w:rPr>
          <w:rFonts w:hint="eastAsia"/>
          <w:position w:val="-32"/>
        </w:rPr>
        <w:tab/>
      </w:r>
      <w:r>
        <w:rPr>
          <w:rFonts w:hint="eastAsia"/>
          <w:position w:val="-32"/>
        </w:rPr>
        <w:tab/>
      </w:r>
      <w:r>
        <w:rPr>
          <w:rFonts w:hint="eastAsia"/>
          <w:position w:val="-32"/>
        </w:rPr>
        <w:tab/>
      </w:r>
      <w:r>
        <w:rPr>
          <w:rFonts w:hint="eastAsia"/>
          <w:position w:val="-32"/>
        </w:rPr>
        <w:tab/>
      </w:r>
      <w:r>
        <w:rPr>
          <w:rFonts w:hint="eastAsia"/>
          <w:position w:val="-32"/>
        </w:rPr>
        <w:tab/>
      </w:r>
      <w:r>
        <w:rPr>
          <w:rFonts w:hint="eastAsia"/>
          <w:position w:val="-32"/>
        </w:rPr>
        <w:tab/>
      </w:r>
      <w:r>
        <w:rPr>
          <w:rFonts w:hint="eastAsia"/>
          <w:position w:val="-32"/>
        </w:rPr>
        <w:tab/>
      </w:r>
      <w:r>
        <w:rPr>
          <w:rFonts w:hint="eastAsia"/>
          <w:position w:val="-32"/>
        </w:rPr>
        <w:tab/>
      </w:r>
      <w:r>
        <w:rPr>
          <w:rFonts w:hint="eastAsia"/>
          <w:position w:val="-32"/>
          <w:lang w:val="en-US" w:eastAsia="zh-CN"/>
        </w:rPr>
        <w:t xml:space="preserve"> </w:t>
      </w:r>
      <w:r>
        <w:rPr>
          <w:rFonts w:hint="eastAsia"/>
          <w:position w:val="-32"/>
        </w:rPr>
        <w:t>(</w:t>
      </w:r>
      <w:r>
        <w:rPr>
          <w:rFonts w:hint="eastAsia"/>
          <w:position w:val="-32"/>
          <w:lang w:val="en-US" w:eastAsia="zh-CN"/>
        </w:rPr>
        <w:t>5</w:t>
      </w:r>
      <w:r>
        <w:rPr>
          <w:rFonts w:hint="eastAsia"/>
          <w:position w:val="-32"/>
        </w:rPr>
        <w:t>)</w:t>
      </w:r>
    </w:p>
    <w:p>
      <w:pPr>
        <w:widowControl/>
        <w:shd w:val="clear" w:color="auto" w:fill="FFFFFF" w:themeFill="background1"/>
        <w:ind w:firstLine="283"/>
        <w:textAlignment w:val="top"/>
        <w:rPr>
          <w:sz w:val="24"/>
          <w:szCs w:val="24"/>
        </w:rPr>
      </w:pPr>
      <w:r>
        <w:rPr>
          <w:rFonts w:hint="eastAsia"/>
          <w:sz w:val="24"/>
          <w:szCs w:val="24"/>
        </w:rPr>
        <w:t>Final flow rate can be obtained:</w:t>
      </w:r>
    </w:p>
    <w:p>
      <w:pPr>
        <w:keepNext w:val="0"/>
        <w:keepLines w:val="0"/>
        <w:pageBreakBefore w:val="0"/>
        <w:widowControl/>
        <w:shd w:val="clear" w:color="auto" w:fill="FFFFFF" w:themeFill="background1"/>
        <w:kinsoku/>
        <w:wordWrap/>
        <w:overflowPunct/>
        <w:topLinePunct w:val="0"/>
        <w:autoSpaceDE/>
        <w:autoSpaceDN/>
        <w:bidi w:val="0"/>
        <w:adjustRightInd/>
        <w:snapToGrid/>
        <w:spacing w:before="240" w:line="240" w:lineRule="auto"/>
        <w:ind w:left="0" w:leftChars="0" w:right="0" w:rightChars="0" w:firstLine="283" w:firstLineChars="0"/>
        <w:jc w:val="both"/>
        <w:textAlignment w:val="center"/>
        <w:outlineLvl w:val="9"/>
      </w:pPr>
      <w:r>
        <w:rPr>
          <w:rFonts w:hint="eastAsia"/>
        </w:rPr>
        <w:object>
          <v:shape id="_x0000_i1030" o:spt="75" type="#_x0000_t75" style="height:33.2pt;width:53.2pt;" o:ole="t" filled="f" o:preferrelative="t" stroked="f" coordsize="21600,21600">
            <v:path/>
            <v:fill on="f" focussize="0,0"/>
            <v:stroke on="f" joinstyle="miter"/>
            <v:imagedata r:id="rId17" o:title=""/>
            <o:lock v:ext="edit" aspectratio="t"/>
            <w10:wrap type="none"/>
            <w10:anchorlock/>
          </v:shape>
          <o:OLEObject Type="Embed" ProgID="Equation.3" ShapeID="_x0000_i1030" DrawAspect="Content" ObjectID="_1468075730" r:id="rId16">
            <o:LockedField>false</o:LockedField>
          </o:OLEObject>
        </w:object>
      </w:r>
      <w:r>
        <w:rPr>
          <w:rFonts w:hint="eastAsia"/>
          <w:lang w:val="en-US" w:eastAsia="zh-CN"/>
        </w:rPr>
        <w:t xml:space="preserve">                                                                            </w:t>
      </w:r>
      <w:r>
        <w:rPr>
          <w:rFonts w:hint="eastAsia"/>
        </w:rPr>
        <w:t>(</w:t>
      </w:r>
      <w:r>
        <w:rPr>
          <w:rFonts w:hint="eastAsia"/>
          <w:lang w:val="en-US" w:eastAsia="zh-CN"/>
        </w:rPr>
        <w:t>6</w:t>
      </w:r>
      <w:r>
        <w:rPr>
          <w:rFonts w:hint="eastAsia"/>
        </w:rPr>
        <w:t>)</w:t>
      </w:r>
    </w:p>
    <w:p>
      <w:pPr>
        <w:widowControl/>
        <w:shd w:val="clear" w:color="auto" w:fill="FFFFFF" w:themeFill="background1"/>
        <w:ind w:firstLine="283"/>
        <w:textAlignment w:val="top"/>
        <w:rPr>
          <w:sz w:val="24"/>
          <w:szCs w:val="24"/>
        </w:rPr>
      </w:pPr>
      <w:r>
        <w:rPr>
          <w:rFonts w:hint="eastAsia"/>
          <w:sz w:val="24"/>
          <w:szCs w:val="24"/>
        </w:rPr>
        <w:t>Instantaneous flow:</w:t>
      </w:r>
    </w:p>
    <w:p>
      <w:pPr>
        <w:keepNext w:val="0"/>
        <w:keepLines w:val="0"/>
        <w:pageBreakBefore w:val="0"/>
        <w:widowControl/>
        <w:shd w:val="clear" w:color="auto" w:fill="FFFFFF" w:themeFill="background1"/>
        <w:kinsoku/>
        <w:wordWrap/>
        <w:overflowPunct/>
        <w:topLinePunct w:val="0"/>
        <w:autoSpaceDE/>
        <w:autoSpaceDN/>
        <w:bidi w:val="0"/>
        <w:adjustRightInd/>
        <w:snapToGrid/>
        <w:spacing w:before="240" w:line="240" w:lineRule="auto"/>
        <w:ind w:left="0" w:leftChars="0" w:right="0" w:rightChars="0" w:firstLine="283" w:firstLineChars="0"/>
        <w:jc w:val="both"/>
        <w:textAlignment w:val="center"/>
        <w:outlineLvl w:val="9"/>
      </w:pPr>
      <w:r>
        <w:rPr>
          <w:rFonts w:hint="eastAsia"/>
        </w:rPr>
        <w:object>
          <v:shape id="_x0000_i1031" o:spt="75" type="#_x0000_t75" style="height:33.8pt;width:65.75pt;" o:ole="t" filled="f" o:preferrelative="t" stroked="f" coordsize="21600,21600">
            <v:path/>
            <v:fill on="f" focussize="0,0"/>
            <v:stroke on="f" joinstyle="miter"/>
            <v:imagedata r:id="rId19" o:title=""/>
            <o:lock v:ext="edit" aspectratio="t"/>
            <w10:wrap type="none"/>
            <w10:anchorlock/>
          </v:shape>
          <o:OLEObject Type="Embed" ProgID="Equation.3" ShapeID="_x0000_i1031" DrawAspect="Content" ObjectID="_1468075731" r:id="rId18">
            <o:LockedField>false</o:LockedField>
          </o:OLEObject>
        </w:object>
      </w:r>
      <w:r>
        <w:rPr>
          <w:rFonts w:hint="eastAsia"/>
          <w:lang w:val="en-US" w:eastAsia="zh-CN"/>
        </w:rPr>
        <w:t xml:space="preserve">                                                                          </w:t>
      </w:r>
      <w:r>
        <w:rPr>
          <w:rFonts w:hint="eastAsia"/>
        </w:rPr>
        <w:t>(</w:t>
      </w:r>
      <w:r>
        <w:rPr>
          <w:rFonts w:hint="eastAsia"/>
          <w:lang w:val="en-US" w:eastAsia="zh-CN"/>
        </w:rPr>
        <w:t>7</w:t>
      </w:r>
      <w:r>
        <w:rPr>
          <w:rFonts w:hint="eastAsia"/>
        </w:rPr>
        <w:t>)</w:t>
      </w:r>
    </w:p>
    <w:p>
      <w:pPr>
        <w:widowControl/>
        <w:shd w:val="clear" w:color="auto" w:fill="FFFFFF" w:themeFill="background1"/>
        <w:ind w:firstLine="283"/>
        <w:textAlignment w:val="top"/>
        <w:rPr>
          <w:sz w:val="24"/>
          <w:szCs w:val="24"/>
        </w:rPr>
      </w:pPr>
      <w:r>
        <w:rPr>
          <w:rFonts w:hint="eastAsia"/>
          <w:sz w:val="24"/>
          <w:szCs w:val="24"/>
        </w:rPr>
        <w:t>Where K is the flow rate correction factor.</w:t>
      </w:r>
    </w:p>
    <w:p>
      <w:pPr>
        <w:widowControl/>
        <w:shd w:val="clear" w:color="auto" w:fill="FFFFFF" w:themeFill="background1"/>
        <w:ind w:firstLine="283"/>
        <w:textAlignment w:val="top"/>
        <w:rPr>
          <w:sz w:val="24"/>
          <w:szCs w:val="24"/>
        </w:rPr>
      </w:pPr>
      <w:r>
        <w:rPr>
          <w:rFonts w:hint="eastAsia"/>
          <w:sz w:val="24"/>
          <w:szCs w:val="24"/>
        </w:rPr>
        <w:t xml:space="preserve">As shown in figure 2, the chip of TDC-GP22 has a PICOS-TRAIN which is based temperature measurement unit. It can provide high precision, low power consumption of temperature measurement. The chip to realize temperature measurement is based on the pin PT3 and PT4 connected on a 1KΩresistor to capacitance discharge time, the capacitance will be respectively to discharge the reference resistor and PT1000. 23 and 24 pin connected to measure the precision of 0.004℃for platinum resistance temperature sensor PT1000 [7]. High precision of the TDC time to digital conversion to the capacitor discharge time accurately recorded, measurement accuracy can reach 2 us. According to the formula: </w:t>
      </w:r>
    </w:p>
    <w:p>
      <w:pPr>
        <w:keepNext w:val="0"/>
        <w:keepLines w:val="0"/>
        <w:pageBreakBefore w:val="0"/>
        <w:widowControl/>
        <w:shd w:val="clear" w:color="auto" w:fill="FFFFFF" w:themeFill="background1"/>
        <w:kinsoku/>
        <w:wordWrap/>
        <w:overflowPunct/>
        <w:topLinePunct w:val="0"/>
        <w:autoSpaceDE/>
        <w:autoSpaceDN/>
        <w:bidi w:val="0"/>
        <w:adjustRightInd/>
        <w:snapToGrid/>
        <w:spacing w:before="240" w:line="240" w:lineRule="auto"/>
        <w:ind w:left="0" w:leftChars="0" w:right="0" w:rightChars="0" w:firstLine="283" w:firstLineChars="0"/>
        <w:jc w:val="both"/>
        <w:textAlignment w:val="center"/>
        <w:outlineLvl w:val="9"/>
        <w:rPr>
          <w:sz w:val="24"/>
          <w:szCs w:val="24"/>
        </w:rPr>
      </w:pPr>
      <w:r>
        <w:rPr>
          <w:rFonts w:hint="eastAsia"/>
        </w:rPr>
        <w:object>
          <v:shape id="_x0000_i1032" o:spt="75" type="#_x0000_t75" style="height:36.95pt;width:53.85pt;" o:ole="t" filled="f" o:preferrelative="t" stroked="f" coordsize="21600,21600">
            <v:path/>
            <v:fill on="f" focussize="0,0"/>
            <v:stroke on="f" joinstyle="miter"/>
            <v:imagedata r:id="rId21" o:title=""/>
            <o:lock v:ext="edit" aspectratio="t"/>
            <w10:wrap type="none"/>
            <w10:anchorlock/>
          </v:shape>
          <o:OLEObject Type="Embed" ProgID="Equation.3" ShapeID="_x0000_i1032" DrawAspect="Content" ObjectID="_1468075732" r:id="rId20">
            <o:LockedField>false</o:LockedField>
          </o:OLEObject>
        </w:object>
      </w:r>
      <w:r>
        <w:rPr>
          <w:rFonts w:hint="eastAsia"/>
          <w:lang w:val="en-US" w:eastAsia="zh-CN"/>
        </w:rPr>
        <w:t xml:space="preserve">                                                                            </w:t>
      </w:r>
      <w:r>
        <w:rPr>
          <w:rFonts w:hint="eastAsia"/>
        </w:rPr>
        <w:t>(8)</w:t>
      </w:r>
    </w:p>
    <w:p>
      <w:pPr>
        <w:keepNext w:val="0"/>
        <w:keepLines w:val="0"/>
        <w:pageBreakBefore w:val="0"/>
        <w:widowControl/>
        <w:shd w:val="clear" w:color="auto" w:fill="FFFFFF" w:themeFill="background1"/>
        <w:kinsoku/>
        <w:wordWrap/>
        <w:overflowPunct/>
        <w:topLinePunct w:val="0"/>
        <w:autoSpaceDE/>
        <w:autoSpaceDN/>
        <w:bidi w:val="0"/>
        <w:adjustRightInd/>
        <w:snapToGrid/>
        <w:spacing w:before="240" w:line="240" w:lineRule="auto"/>
        <w:ind w:left="0" w:leftChars="0" w:right="0" w:rightChars="0" w:firstLine="283" w:firstLineChars="0"/>
        <w:jc w:val="both"/>
        <w:textAlignment w:val="top"/>
        <w:outlineLvl w:val="9"/>
        <w:rPr>
          <w:color w:val="222222"/>
          <w:kern w:val="0"/>
          <w:szCs w:val="21"/>
          <w:shd w:val="clear" w:color="auto" w:fill="FFFFFF" w:themeFill="background1"/>
        </w:rPr>
      </w:pPr>
      <w:r>
        <w:rPr>
          <w:rFonts w:hint="eastAsia"/>
          <w:sz w:val="24"/>
          <w:szCs w:val="24"/>
        </w:rPr>
        <w:t>Where T</w:t>
      </w:r>
      <w:r>
        <w:rPr>
          <w:rFonts w:hint="eastAsia"/>
          <w:sz w:val="24"/>
          <w:szCs w:val="24"/>
          <w:vertAlign w:val="subscript"/>
        </w:rPr>
        <w:t>N</w:t>
      </w:r>
      <w:r>
        <w:rPr>
          <w:rFonts w:hint="eastAsia"/>
          <w:sz w:val="24"/>
          <w:szCs w:val="24"/>
        </w:rPr>
        <w:t xml:space="preserve"> is the measured resistance of the discharge time, T</w:t>
      </w:r>
      <w:r>
        <w:rPr>
          <w:rFonts w:hint="eastAsia"/>
          <w:sz w:val="24"/>
          <w:szCs w:val="24"/>
          <w:vertAlign w:val="subscript"/>
        </w:rPr>
        <w:t xml:space="preserve">ref </w:t>
      </w:r>
      <w:r>
        <w:rPr>
          <w:rFonts w:hint="eastAsia"/>
          <w:sz w:val="24"/>
          <w:szCs w:val="24"/>
        </w:rPr>
        <w:t>is discharge time for the reference resistor, R</w:t>
      </w:r>
      <w:r>
        <w:rPr>
          <w:rFonts w:hint="eastAsia"/>
          <w:sz w:val="24"/>
          <w:szCs w:val="24"/>
          <w:vertAlign w:val="subscript"/>
        </w:rPr>
        <w:t xml:space="preserve">ref </w:t>
      </w:r>
      <w:r>
        <w:rPr>
          <w:rFonts w:hint="eastAsia"/>
          <w:sz w:val="24"/>
          <w:szCs w:val="24"/>
        </w:rPr>
        <w:t>is a reference resistance value, R</w:t>
      </w:r>
      <w:r>
        <w:rPr>
          <w:rFonts w:hint="eastAsia"/>
          <w:sz w:val="24"/>
          <w:szCs w:val="24"/>
          <w:vertAlign w:val="subscript"/>
        </w:rPr>
        <w:t>N</w:t>
      </w:r>
      <w:r>
        <w:rPr>
          <w:rFonts w:hint="eastAsia"/>
          <w:sz w:val="24"/>
          <w:szCs w:val="24"/>
        </w:rPr>
        <w:t xml:space="preserve"> is the measured resistance value. Then DSP digital processor, according to the ratio of discharge times the resistance ratio can be obtained, and the result is stored in the register. STM32 microcontroller via SPI communication interface to read the measurement results.</w:t>
      </w:r>
      <w:r>
        <w:rPr>
          <w:rFonts w:hint="eastAsia"/>
          <w:sz w:val="24"/>
          <w:szCs w:val="24"/>
        </w:rPr>
        <w:br w:type="textWrapping"/>
      </w:r>
      <w:r>
        <w:rPr>
          <w:rFonts w:hint="eastAsia"/>
          <w:sz w:val="24"/>
          <w:szCs w:val="24"/>
          <w:lang w:val="en-US" w:eastAsia="zh-CN"/>
        </w:rPr>
        <w:t xml:space="preserve">   </w:t>
      </w:r>
      <w:r>
        <w:rPr>
          <w:rFonts w:hint="eastAsia"/>
          <w:sz w:val="24"/>
          <w:szCs w:val="24"/>
        </w:rPr>
        <w:t>We can obtain the corresponding temperature according to the compensation formula :</w:t>
      </w:r>
      <w:r>
        <w:rPr>
          <w:rFonts w:hint="eastAsia"/>
          <w:sz w:val="24"/>
          <w:szCs w:val="24"/>
        </w:rPr>
        <w:br w:type="textWrapping"/>
      </w:r>
      <w:r>
        <w:rPr>
          <w:rFonts w:hint="eastAsia"/>
          <w:sz w:val="24"/>
          <w:szCs w:val="24"/>
          <w:lang w:val="en-US" w:eastAsia="zh-CN"/>
        </w:rPr>
        <w:t xml:space="preserve">   </w:t>
      </w:r>
      <w:r>
        <w:rPr>
          <w:rFonts w:hint="eastAsia"/>
        </w:rPr>
        <w:object>
          <v:shape id="_x0000_i1033" o:spt="75" type="#_x0000_t75" style="height:18.15pt;width:364.4pt;" o:ole="t" filled="f" o:preferrelative="t" stroked="f" coordsize="21600,21600">
            <v:path/>
            <v:fill on="f" focussize="0,0"/>
            <v:stroke on="f" joinstyle="miter"/>
            <v:imagedata r:id="rId23" o:title=""/>
            <o:lock v:ext="edit" aspectratio="t"/>
            <w10:wrap type="none"/>
            <w10:anchorlock/>
          </v:shape>
          <o:OLEObject Type="Embed" ProgID="Equation.3" ShapeID="_x0000_i1033" DrawAspect="Content" ObjectID="_1468075733" r:id="rId22">
            <o:LockedField>false</o:LockedField>
          </o:OLEObject>
        </w:object>
      </w:r>
      <w:r>
        <w:rPr>
          <w:rFonts w:hint="eastAsia"/>
          <w:lang w:val="en-US" w:eastAsia="zh-CN"/>
        </w:rPr>
        <w:t xml:space="preserve">                 </w:t>
      </w:r>
      <w:r>
        <w:rPr>
          <w:rFonts w:hint="eastAsia"/>
        </w:rPr>
        <w:t>(</w:t>
      </w:r>
      <w:r>
        <w:rPr>
          <w:rFonts w:hint="eastAsia"/>
          <w:lang w:val="en-US" w:eastAsia="zh-CN"/>
        </w:rPr>
        <w:t>9</w:t>
      </w:r>
      <w:r>
        <w:rPr>
          <w:rFonts w:hint="eastAsia"/>
        </w:rPr>
        <w:t>)</w:t>
      </w:r>
      <w:r>
        <w:rPr>
          <w:rFonts w:hint="eastAsia"/>
          <w:color w:val="222222"/>
          <w:kern w:val="0"/>
          <w:szCs w:val="21"/>
          <w:shd w:val="clear" w:color="auto" w:fill="FFFFFF" w:themeFill="background1"/>
        </w:rPr>
        <w:br w:type="textWrapping"/>
      </w:r>
      <w:r>
        <w:rPr>
          <w:rFonts w:hint="eastAsia"/>
          <w:color w:val="222222"/>
          <w:kern w:val="0"/>
          <w:szCs w:val="21"/>
          <w:shd w:val="clear" w:color="auto" w:fill="FFFFFF" w:themeFill="background1"/>
          <w:lang w:val="en-US" w:eastAsia="zh-CN"/>
        </w:rPr>
        <w:t xml:space="preserve">   </w:t>
      </w:r>
      <w:r>
        <w:rPr>
          <w:rFonts w:hint="eastAsia"/>
          <w:sz w:val="24"/>
          <w:szCs w:val="24"/>
        </w:rPr>
        <w:t>Wherein R_Ratio is the resistance ratio.</w:t>
      </w:r>
      <w:r>
        <w:rPr>
          <w:rFonts w:hint="eastAsia"/>
          <w:sz w:val="24"/>
          <w:szCs w:val="24"/>
        </w:rPr>
        <w:br w:type="textWrapping"/>
      </w:r>
      <w:r>
        <w:rPr>
          <w:rFonts w:hint="eastAsia"/>
          <w:sz w:val="24"/>
          <w:szCs w:val="24"/>
          <w:lang w:val="en-US" w:eastAsia="zh-CN"/>
        </w:rPr>
        <w:t xml:space="preserve">   </w:t>
      </w:r>
      <w:r>
        <w:rPr>
          <w:rFonts w:hint="eastAsia"/>
          <w:sz w:val="24"/>
          <w:szCs w:val="24"/>
        </w:rPr>
        <w:t xml:space="preserve">Because of the single chip temperature measurement scheme is adopted to avoid the conventional constant current source circuit and control circuit, improve the stability and precision of the circuit, and resistance and base resistance is connected on the same charge and discharge capacitance, overcome the influence of temperature drift of resistance measurement, realize the measurement of resistance [8]. </w:t>
      </w:r>
    </w:p>
    <w:p>
      <w:pPr>
        <w:pStyle w:val="24"/>
      </w:pPr>
      <w:r>
        <w:t>窗体底端</w:t>
      </w:r>
    </w:p>
    <w:p>
      <w:pPr>
        <w:spacing w:after="240"/>
        <w:jc w:val="center"/>
        <w:rPr>
          <w:bCs/>
          <w:szCs w:val="24"/>
        </w:rPr>
      </w:pPr>
      <w:r>
        <w:rPr>
          <w:rFonts w:hint="eastAsia" w:ascii="楷体" w:hAnsi="楷体" w:eastAsia="楷体" w:cs="楷体"/>
          <w:szCs w:val="21"/>
        </w:rPr>
        <w:drawing>
          <wp:inline distT="0" distB="0" distL="114300" distR="114300">
            <wp:extent cx="5115560" cy="3180080"/>
            <wp:effectExtent l="0" t="0" r="8890" b="1270"/>
            <wp:docPr id="3" name="图片 3" descr="新建 Microsoft Visio 绘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新建 Microsoft Visio 绘图"/>
                    <pic:cNvPicPr>
                      <a:picLocks noChangeAspect="1"/>
                    </pic:cNvPicPr>
                  </pic:nvPicPr>
                  <pic:blipFill>
                    <a:blip r:embed="rId24" cstate="print"/>
                    <a:stretch>
                      <a:fillRect/>
                    </a:stretch>
                  </pic:blipFill>
                  <pic:spPr>
                    <a:xfrm>
                      <a:off x="0" y="0"/>
                      <a:ext cx="5115560" cy="3180080"/>
                    </a:xfrm>
                    <a:prstGeom prst="rect">
                      <a:avLst/>
                    </a:prstGeom>
                    <a:noFill/>
                    <a:ln w="9525">
                      <a:noFill/>
                      <a:miter/>
                    </a:ln>
                  </pic:spPr>
                </pic:pic>
              </a:graphicData>
            </a:graphic>
          </wp:inline>
        </w:drawing>
      </w:r>
    </w:p>
    <w:p>
      <w:pPr>
        <w:pStyle w:val="23"/>
      </w:pPr>
      <w:r>
        <w:t>窗体顶端</w:t>
      </w:r>
    </w:p>
    <w:p>
      <w:pPr>
        <w:widowControl/>
        <w:shd w:val="clear" w:color="auto" w:fill="FFFFFF" w:themeFill="background1"/>
        <w:spacing w:before="120" w:after="240"/>
        <w:jc w:val="center"/>
        <w:textAlignment w:val="top"/>
        <w:rPr>
          <w:color w:val="222222"/>
          <w:kern w:val="0"/>
          <w:sz w:val="24"/>
          <w:szCs w:val="24"/>
          <w:shd w:val="clear" w:color="auto" w:fill="F5F5F5"/>
        </w:rPr>
      </w:pPr>
      <w:r>
        <w:rPr>
          <w:rFonts w:hint="eastAsia"/>
          <w:color w:val="222222"/>
          <w:kern w:val="0"/>
          <w:sz w:val="24"/>
          <w:szCs w:val="24"/>
          <w:shd w:val="clear" w:color="auto" w:fill="F5F5F5"/>
        </w:rPr>
        <w:t>Fig2.TDC-GP22 peripheral circuit</w:t>
      </w:r>
    </w:p>
    <w:p>
      <w:pPr>
        <w:pStyle w:val="7"/>
        <w:widowControl/>
        <w:spacing w:beforeAutospacing="0" w:after="150" w:afterAutospacing="0" w:line="360" w:lineRule="auto"/>
        <w:rPr>
          <w:b/>
          <w:sz w:val="31"/>
          <w:szCs w:val="31"/>
        </w:rPr>
      </w:pPr>
      <w:r>
        <w:rPr>
          <w:rFonts w:hint="eastAsia"/>
          <w:b/>
          <w:bCs/>
          <w:kern w:val="2"/>
          <w:szCs w:val="24"/>
        </w:rPr>
        <w:t>T</w:t>
      </w:r>
      <w:r>
        <w:rPr>
          <w:b/>
          <w:bCs/>
          <w:kern w:val="2"/>
          <w:szCs w:val="24"/>
        </w:rPr>
        <w:t xml:space="preserve">he </w:t>
      </w:r>
      <w:r>
        <w:rPr>
          <w:rFonts w:hint="eastAsia"/>
          <w:b/>
          <w:bCs/>
          <w:kern w:val="2"/>
          <w:szCs w:val="24"/>
        </w:rPr>
        <w:t>H</w:t>
      </w:r>
      <w:r>
        <w:rPr>
          <w:b/>
          <w:bCs/>
          <w:kern w:val="2"/>
          <w:szCs w:val="24"/>
        </w:rPr>
        <w:t xml:space="preserve">ardware </w:t>
      </w:r>
      <w:r>
        <w:rPr>
          <w:rFonts w:hint="eastAsia"/>
          <w:b/>
          <w:bCs/>
          <w:kern w:val="2"/>
          <w:szCs w:val="24"/>
        </w:rPr>
        <w:t>D</w:t>
      </w:r>
      <w:r>
        <w:rPr>
          <w:b/>
          <w:bCs/>
          <w:kern w:val="2"/>
          <w:szCs w:val="24"/>
        </w:rPr>
        <w:t xml:space="preserve">esign of </w:t>
      </w:r>
      <w:r>
        <w:rPr>
          <w:rFonts w:hint="eastAsia"/>
          <w:b/>
          <w:bCs/>
          <w:kern w:val="2"/>
          <w:szCs w:val="24"/>
        </w:rPr>
        <w:t>AH</w:t>
      </w:r>
      <w:r>
        <w:rPr>
          <w:b/>
          <w:bCs/>
          <w:kern w:val="2"/>
          <w:szCs w:val="24"/>
        </w:rPr>
        <w:t xml:space="preserve">eat </w:t>
      </w:r>
      <w:r>
        <w:rPr>
          <w:rFonts w:hint="eastAsia"/>
          <w:b/>
          <w:bCs/>
          <w:kern w:val="2"/>
          <w:szCs w:val="24"/>
        </w:rPr>
        <w:t>M</w:t>
      </w:r>
      <w:r>
        <w:rPr>
          <w:b/>
          <w:bCs/>
          <w:kern w:val="2"/>
          <w:szCs w:val="24"/>
        </w:rPr>
        <w:t xml:space="preserve">eter </w:t>
      </w:r>
    </w:p>
    <w:p>
      <w:pPr>
        <w:widowControl/>
        <w:shd w:val="clear" w:color="auto" w:fill="FFFFFF" w:themeFill="background1"/>
        <w:ind w:firstLine="283"/>
        <w:textAlignment w:val="top"/>
      </w:pPr>
      <w:r>
        <w:rPr>
          <w:rFonts w:hint="eastAsia"/>
          <w:sz w:val="24"/>
          <w:szCs w:val="24"/>
        </w:rPr>
        <w:t>Power system adopts B2405-3 w and AMS1117-3.3 V chip, chip to convert voltage 24 V to 3.3 V voltage, power supply voltage for each chip. System with self-check function, the system can enter the self-inspection after initialization procedure, system failure is detected, the corresponding fault indicator light is lit up, at the same time a buzzer alarm prompt. Ultrasonic transducer and temperature sensors and TDC - GP22 is linked together. Through the SPI interface connected to the STM32 microcontroller. STM32 microcontroller through the SPI communication interface connection analog-to-digital conversion module, LCD through the I/O port connection. Heat meter hardware system is shown in figure 3.</w:t>
      </w:r>
    </w:p>
    <w:p>
      <w:pPr>
        <w:spacing w:after="240"/>
        <w:jc w:val="center"/>
        <w:rPr>
          <w:rFonts w:hint="eastAsia" w:eastAsia="宋体"/>
          <w:b/>
          <w:szCs w:val="24"/>
          <w:lang w:eastAsia="zh-CN"/>
        </w:rPr>
      </w:pPr>
      <w:r>
        <w:rPr>
          <w:rFonts w:hint="eastAsia" w:eastAsia="宋体"/>
          <w:b/>
          <w:szCs w:val="24"/>
          <w:lang w:eastAsia="zh-CN"/>
        </w:rPr>
        <w:drawing>
          <wp:inline distT="0" distB="0" distL="114300" distR="114300">
            <wp:extent cx="4136390" cy="2487930"/>
            <wp:effectExtent l="0" t="0" r="0" b="7620"/>
            <wp:docPr id="5" name="图片 5" descr="电源系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电源系统"/>
                    <pic:cNvPicPr>
                      <a:picLocks noChangeAspect="1"/>
                    </pic:cNvPicPr>
                  </pic:nvPicPr>
                  <pic:blipFill>
                    <a:blip r:embed="rId25"/>
                    <a:stretch>
                      <a:fillRect/>
                    </a:stretch>
                  </pic:blipFill>
                  <pic:spPr>
                    <a:xfrm>
                      <a:off x="0" y="0"/>
                      <a:ext cx="4136390" cy="2487930"/>
                    </a:xfrm>
                    <a:prstGeom prst="rect">
                      <a:avLst/>
                    </a:prstGeom>
                  </pic:spPr>
                </pic:pic>
              </a:graphicData>
            </a:graphic>
          </wp:inline>
        </w:drawing>
      </w:r>
    </w:p>
    <w:p>
      <w:pPr>
        <w:spacing w:after="240"/>
        <w:jc w:val="center"/>
        <w:rPr>
          <w:color w:val="222222"/>
          <w:kern w:val="0"/>
          <w:sz w:val="24"/>
          <w:szCs w:val="24"/>
          <w:shd w:val="clear" w:color="auto" w:fill="F5F5F5"/>
        </w:rPr>
      </w:pPr>
      <w:r>
        <w:rPr>
          <w:rFonts w:hint="eastAsia"/>
          <w:color w:val="222222"/>
          <w:kern w:val="0"/>
          <w:sz w:val="24"/>
          <w:szCs w:val="24"/>
          <w:shd w:val="clear" w:color="auto" w:fill="F5F5F5"/>
        </w:rPr>
        <w:t>Fig3. heat meter hardware structure</w:t>
      </w:r>
    </w:p>
    <w:p>
      <w:pPr>
        <w:spacing w:before="360" w:after="120"/>
        <w:rPr>
          <w:b/>
          <w:bCs/>
          <w:sz w:val="24"/>
          <w:szCs w:val="24"/>
        </w:rPr>
      </w:pPr>
      <w:r>
        <w:rPr>
          <w:rFonts w:hint="eastAsia"/>
          <w:b/>
          <w:bCs/>
          <w:sz w:val="24"/>
          <w:szCs w:val="24"/>
        </w:rPr>
        <w:t xml:space="preserve">The Software Design Of The Heat Meter </w:t>
      </w:r>
    </w:p>
    <w:p>
      <w:pPr>
        <w:ind w:firstLine="283"/>
        <w:rPr>
          <w:bCs/>
          <w:szCs w:val="24"/>
        </w:rPr>
      </w:pPr>
      <w:r>
        <w:rPr>
          <w:rFonts w:hint="eastAsia"/>
          <w:sz w:val="24"/>
          <w:szCs w:val="24"/>
        </w:rPr>
        <w:t xml:space="preserve">System software is mainly to complete the single chip microcomputer control of TDC - GP22 and according to the above formula is derived to TDC - GP22 measured ultrasonic transmission time and the measured pipe into the data calculated by monitoring the return water temperature. Ultrasonic heat meter processes as shown in figure 4. </w:t>
      </w:r>
    </w:p>
    <w:p>
      <w:pPr>
        <w:spacing w:after="240"/>
        <w:jc w:val="center"/>
        <w:rPr>
          <w:rFonts w:hint="eastAsia" w:eastAsia="宋体"/>
          <w:bCs/>
          <w:szCs w:val="24"/>
          <w:lang w:eastAsia="zh-CN"/>
        </w:rPr>
      </w:pPr>
      <w:r>
        <w:rPr>
          <w:rFonts w:hint="eastAsia" w:eastAsia="宋体"/>
          <w:bCs/>
          <w:szCs w:val="24"/>
          <w:lang w:eastAsia="zh-CN"/>
        </w:rPr>
        <w:drawing>
          <wp:inline distT="0" distB="0" distL="114300" distR="114300">
            <wp:extent cx="3956050" cy="2316480"/>
            <wp:effectExtent l="0" t="0" r="6350" b="7620"/>
            <wp:docPr id="2" name="图片 2" descr="主程序流程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主程序流程图"/>
                    <pic:cNvPicPr>
                      <a:picLocks noChangeAspect="1"/>
                    </pic:cNvPicPr>
                  </pic:nvPicPr>
                  <pic:blipFill>
                    <a:blip r:embed="rId26"/>
                    <a:stretch>
                      <a:fillRect/>
                    </a:stretch>
                  </pic:blipFill>
                  <pic:spPr>
                    <a:xfrm>
                      <a:off x="0" y="0"/>
                      <a:ext cx="3956050" cy="2316480"/>
                    </a:xfrm>
                    <a:prstGeom prst="rect">
                      <a:avLst/>
                    </a:prstGeom>
                  </pic:spPr>
                </pic:pic>
              </a:graphicData>
            </a:graphic>
          </wp:inline>
        </w:drawing>
      </w:r>
    </w:p>
    <w:p>
      <w:pPr>
        <w:widowControl/>
        <w:shd w:val="clear" w:color="auto" w:fill="FFFFFF" w:themeFill="background1"/>
        <w:spacing w:before="120" w:after="240"/>
        <w:jc w:val="center"/>
        <w:textAlignment w:val="top"/>
        <w:rPr>
          <w:sz w:val="24"/>
          <w:szCs w:val="24"/>
        </w:rPr>
      </w:pPr>
      <w:r>
        <w:rPr>
          <w:rFonts w:hint="eastAsia"/>
          <w:color w:val="222222"/>
          <w:kern w:val="0"/>
          <w:sz w:val="24"/>
          <w:szCs w:val="24"/>
          <w:shd w:val="clear" w:color="auto" w:fill="F5F5F5"/>
        </w:rPr>
        <w:t>Fig4.ultrasonic heat meter of the main program flow chart</w:t>
      </w:r>
    </w:p>
    <w:p>
      <w:pPr>
        <w:ind w:firstLine="283"/>
        <w:rPr>
          <w:sz w:val="24"/>
          <w:szCs w:val="24"/>
        </w:rPr>
      </w:pPr>
      <w:r>
        <w:rPr>
          <w:rFonts w:hint="eastAsia"/>
          <w:sz w:val="24"/>
          <w:szCs w:val="24"/>
        </w:rPr>
        <w:t xml:space="preserve">With the aid of TDC-GP22 can simply to measure temperature and time. Through the SPI interface, single chip microcomputer to measure instruction to the TDC-GP22, then according to the instruction of TDC-GP22 can automatically measure the resistance from capacitor charging time and the ultrasonic transmission time, finally through the results registers to store the results. After completion of the above process, MCU receives the interrupt request signal from the TDC-GP22, finally MCU to complete the processing of the measurement result. </w:t>
      </w:r>
    </w:p>
    <w:p>
      <w:pPr>
        <w:ind w:firstLine="283"/>
        <w:rPr>
          <w:sz w:val="24"/>
          <w:szCs w:val="24"/>
        </w:rPr>
      </w:pPr>
      <w:r>
        <w:rPr>
          <w:rFonts w:hint="eastAsia"/>
          <w:sz w:val="24"/>
          <w:szCs w:val="24"/>
        </w:rPr>
        <w:t xml:space="preserve">TDC-GP22 receives and configuration from STM32F103 microcontroller control signals, including the clock setting, measurement mode, channel number and calibration Settings, and so on, and then initialize [10]. The FIRE-UP pin of chip TDC-GP22 launch ultrasonic wave trigger signal after receiving START pin, TDC control unit began to count, when the FIRE-DOWN pin of the TDC-GP22 receive back to the ultrasonic trigger signal, a time cycle is complete. After the first wave test is completed, the comparator automatically back to zero point for the next measurement. </w:t>
      </w:r>
    </w:p>
    <w:p>
      <w:pPr>
        <w:spacing w:before="360" w:after="120"/>
        <w:rPr>
          <w:b/>
          <w:bCs/>
          <w:sz w:val="24"/>
          <w:szCs w:val="24"/>
        </w:rPr>
      </w:pPr>
      <w:r>
        <w:rPr>
          <w:rFonts w:hint="eastAsia"/>
          <w:b/>
          <w:bCs/>
          <w:sz w:val="24"/>
          <w:szCs w:val="24"/>
        </w:rPr>
        <w:t xml:space="preserve">Test And Result Analysis </w:t>
      </w:r>
    </w:p>
    <w:p>
      <w:pPr>
        <w:ind w:firstLine="283"/>
        <w:rPr>
          <w:rFonts w:hint="eastAsia"/>
          <w:sz w:val="24"/>
        </w:rPr>
      </w:pPr>
      <w:r>
        <w:rPr>
          <w:rFonts w:hint="eastAsia"/>
          <w:sz w:val="24"/>
          <w:szCs w:val="24"/>
        </w:rPr>
        <w:t xml:space="preserve">Because of the heat meter calibration is more complex, therefore the TDC - GP22 ultrasonic heat meter test data and standard instrument for temperature test data are compared, the results are shown in table 1. </w:t>
      </w:r>
    </w:p>
    <w:p>
      <w:pPr>
        <w:spacing w:after="80"/>
        <w:jc w:val="center"/>
        <w:rPr>
          <w:rFonts w:hint="eastAsia"/>
          <w:sz w:val="24"/>
        </w:rPr>
      </w:pPr>
    </w:p>
    <w:p>
      <w:pPr>
        <w:spacing w:after="80"/>
        <w:jc w:val="center"/>
        <w:rPr>
          <w:sz w:val="24"/>
        </w:rPr>
      </w:pPr>
      <w:r>
        <w:rPr>
          <w:rFonts w:hint="eastAsia"/>
          <w:sz w:val="24"/>
        </w:rPr>
        <w:t>Table 1</w:t>
      </w:r>
      <w:r>
        <w:rPr>
          <w:rFonts w:hint="eastAsia"/>
          <w:sz w:val="24"/>
          <w:lang w:val="en-US" w:eastAsia="zh-CN"/>
        </w:rPr>
        <w:t xml:space="preserve">  </w:t>
      </w:r>
      <w:r>
        <w:rPr>
          <w:rFonts w:hint="eastAsia"/>
          <w:sz w:val="24"/>
        </w:rPr>
        <w:t>temperature test results</w:t>
      </w:r>
    </w:p>
    <w:tbl>
      <w:tblPr>
        <w:tblStyle w:val="12"/>
        <w:tblW w:w="9638" w:type="dxa"/>
        <w:tblInd w:w="146" w:type="dxa"/>
        <w:tblBorders>
          <w:top w:val="single" w:color="auto" w:sz="18" w:space="0"/>
          <w:left w:val="none" w:color="auto" w:sz="0" w:space="0"/>
          <w:bottom w:val="single" w:color="auto" w:sz="1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927"/>
        <w:gridCol w:w="1927"/>
        <w:gridCol w:w="1927"/>
        <w:gridCol w:w="1927"/>
        <w:gridCol w:w="1930"/>
      </w:tblGrid>
      <w:tr>
        <w:tblPrEx>
          <w:tblBorders>
            <w:top w:val="single" w:color="auto" w:sz="18" w:space="0"/>
            <w:left w:val="none" w:color="auto" w:sz="0" w:space="0"/>
            <w:bottom w:val="single" w:color="auto" w:sz="1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7" w:hRule="atLeast"/>
        </w:trPr>
        <w:tc>
          <w:tcPr>
            <w:tcW w:w="1927" w:type="dxa"/>
            <w:tcBorders>
              <w:top w:val="single" w:color="auto" w:sz="8" w:space="0"/>
              <w:bottom w:val="single" w:color="auto" w:sz="8" w:space="0"/>
            </w:tcBorders>
          </w:tcPr>
          <w:p>
            <w:pPr>
              <w:spacing w:after="80"/>
              <w:jc w:val="center"/>
              <w:rPr>
                <w:rFonts w:hint="eastAsia"/>
                <w:sz w:val="24"/>
              </w:rPr>
            </w:pPr>
            <w:r>
              <w:rPr>
                <w:rFonts w:hint="eastAsia"/>
                <w:sz w:val="24"/>
              </w:rPr>
              <w:t>Entrance to the standard temperature</w:t>
            </w:r>
          </w:p>
          <w:p>
            <w:pPr>
              <w:spacing w:after="80"/>
              <w:jc w:val="center"/>
              <w:rPr>
                <w:rFonts w:hint="eastAsia"/>
                <w:sz w:val="24"/>
              </w:rPr>
            </w:pPr>
            <w:r>
              <w:rPr>
                <w:rFonts w:hint="eastAsia"/>
                <w:sz w:val="24"/>
              </w:rPr>
              <w:t>（℃）</w:t>
            </w:r>
          </w:p>
        </w:tc>
        <w:tc>
          <w:tcPr>
            <w:tcW w:w="1927" w:type="dxa"/>
            <w:tcBorders>
              <w:top w:val="single" w:color="auto" w:sz="8" w:space="0"/>
              <w:bottom w:val="single" w:color="auto" w:sz="8" w:space="0"/>
            </w:tcBorders>
          </w:tcPr>
          <w:p>
            <w:pPr>
              <w:spacing w:after="80"/>
              <w:jc w:val="center"/>
              <w:rPr>
                <w:rFonts w:hint="eastAsia"/>
                <w:sz w:val="24"/>
              </w:rPr>
            </w:pPr>
            <w:r>
              <w:rPr>
                <w:rFonts w:hint="eastAsia"/>
                <w:sz w:val="24"/>
              </w:rPr>
              <w:t>Export standard temperature</w:t>
            </w:r>
          </w:p>
          <w:p>
            <w:pPr>
              <w:spacing w:after="80"/>
              <w:jc w:val="center"/>
              <w:rPr>
                <w:rFonts w:hint="eastAsia"/>
                <w:sz w:val="24"/>
              </w:rPr>
            </w:pPr>
            <w:r>
              <w:rPr>
                <w:rFonts w:hint="eastAsia"/>
                <w:sz w:val="24"/>
              </w:rPr>
              <w:t>（℃）</w:t>
            </w:r>
          </w:p>
        </w:tc>
        <w:tc>
          <w:tcPr>
            <w:tcW w:w="1927" w:type="dxa"/>
            <w:tcBorders>
              <w:top w:val="single" w:color="auto" w:sz="8" w:space="0"/>
              <w:bottom w:val="single" w:color="auto" w:sz="8" w:space="0"/>
            </w:tcBorders>
          </w:tcPr>
          <w:p>
            <w:pPr>
              <w:spacing w:after="80"/>
              <w:jc w:val="center"/>
              <w:rPr>
                <w:rFonts w:hint="eastAsia"/>
                <w:sz w:val="24"/>
              </w:rPr>
            </w:pPr>
            <w:r>
              <w:rPr>
                <w:rFonts w:hint="eastAsia"/>
                <w:sz w:val="24"/>
              </w:rPr>
              <w:t>True temperature difference</w:t>
            </w:r>
          </w:p>
          <w:p>
            <w:pPr>
              <w:spacing w:after="80"/>
              <w:jc w:val="center"/>
              <w:rPr>
                <w:rFonts w:hint="eastAsia"/>
                <w:sz w:val="24"/>
              </w:rPr>
            </w:pPr>
            <w:r>
              <w:rPr>
                <w:rFonts w:hint="eastAsia"/>
                <w:sz w:val="24"/>
              </w:rPr>
              <w:t>（℃）</w:t>
            </w:r>
          </w:p>
        </w:tc>
        <w:tc>
          <w:tcPr>
            <w:tcW w:w="1927" w:type="dxa"/>
            <w:tcBorders>
              <w:top w:val="single" w:color="auto" w:sz="8" w:space="0"/>
              <w:bottom w:val="single" w:color="auto" w:sz="8" w:space="0"/>
            </w:tcBorders>
          </w:tcPr>
          <w:p>
            <w:pPr>
              <w:spacing w:after="80"/>
              <w:jc w:val="center"/>
              <w:rPr>
                <w:rFonts w:hint="eastAsia"/>
                <w:sz w:val="24"/>
              </w:rPr>
            </w:pPr>
            <w:r>
              <w:rPr>
                <w:rFonts w:hint="eastAsia"/>
                <w:sz w:val="24"/>
              </w:rPr>
              <w:t>According to difference in temperature</w:t>
            </w:r>
          </w:p>
          <w:p>
            <w:pPr>
              <w:spacing w:after="80"/>
              <w:jc w:val="center"/>
              <w:rPr>
                <w:rFonts w:hint="eastAsia"/>
                <w:sz w:val="24"/>
              </w:rPr>
            </w:pPr>
            <w:r>
              <w:rPr>
                <w:rFonts w:hint="eastAsia"/>
                <w:sz w:val="24"/>
              </w:rPr>
              <w:t>（℃）</w:t>
            </w:r>
          </w:p>
        </w:tc>
        <w:tc>
          <w:tcPr>
            <w:tcW w:w="1930" w:type="dxa"/>
            <w:tcBorders>
              <w:top w:val="single" w:color="auto" w:sz="8" w:space="0"/>
              <w:bottom w:val="single" w:color="auto" w:sz="8" w:space="0"/>
            </w:tcBorders>
          </w:tcPr>
          <w:p>
            <w:pPr>
              <w:spacing w:after="80"/>
              <w:jc w:val="center"/>
              <w:rPr>
                <w:rFonts w:hint="eastAsia"/>
                <w:sz w:val="24"/>
              </w:rPr>
            </w:pPr>
            <w:r>
              <w:rPr>
                <w:rFonts w:hint="eastAsia"/>
                <w:sz w:val="24"/>
              </w:rPr>
              <w:t>Error</w:t>
            </w:r>
          </w:p>
          <w:p>
            <w:pPr>
              <w:spacing w:after="80"/>
              <w:jc w:val="center"/>
              <w:rPr>
                <w:rFonts w:hint="eastAsia"/>
                <w:sz w:val="24"/>
              </w:rPr>
            </w:pPr>
            <w:r>
              <w:rPr>
                <w:rFonts w:hint="eastAsia"/>
                <w:sz w:val="24"/>
              </w:rPr>
              <w:t>（℃）</w:t>
            </w:r>
          </w:p>
        </w:tc>
      </w:tr>
      <w:tr>
        <w:tblPrEx>
          <w:tblBorders>
            <w:top w:val="single" w:color="auto" w:sz="18" w:space="0"/>
            <w:left w:val="none" w:color="auto" w:sz="0" w:space="0"/>
            <w:bottom w:val="single" w:color="auto" w:sz="1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927" w:type="dxa"/>
            <w:tcBorders>
              <w:top w:val="single" w:color="auto" w:sz="8" w:space="0"/>
            </w:tcBorders>
          </w:tcPr>
          <w:p>
            <w:pPr>
              <w:spacing w:after="80"/>
              <w:jc w:val="center"/>
              <w:rPr>
                <w:rFonts w:hint="eastAsia"/>
                <w:sz w:val="24"/>
              </w:rPr>
            </w:pPr>
            <w:r>
              <w:rPr>
                <w:rFonts w:hint="eastAsia"/>
                <w:sz w:val="24"/>
              </w:rPr>
              <w:t>89.673</w:t>
            </w:r>
          </w:p>
        </w:tc>
        <w:tc>
          <w:tcPr>
            <w:tcW w:w="1927" w:type="dxa"/>
            <w:tcBorders>
              <w:top w:val="single" w:color="auto" w:sz="8" w:space="0"/>
            </w:tcBorders>
          </w:tcPr>
          <w:p>
            <w:pPr>
              <w:spacing w:after="80"/>
              <w:jc w:val="center"/>
              <w:rPr>
                <w:rFonts w:hint="eastAsia"/>
                <w:sz w:val="24"/>
              </w:rPr>
            </w:pPr>
            <w:r>
              <w:rPr>
                <w:rFonts w:hint="eastAsia"/>
                <w:sz w:val="24"/>
              </w:rPr>
              <w:t>48.962</w:t>
            </w:r>
          </w:p>
        </w:tc>
        <w:tc>
          <w:tcPr>
            <w:tcW w:w="1927" w:type="dxa"/>
            <w:tcBorders>
              <w:top w:val="single" w:color="auto" w:sz="8" w:space="0"/>
            </w:tcBorders>
          </w:tcPr>
          <w:p>
            <w:pPr>
              <w:spacing w:after="80"/>
              <w:jc w:val="center"/>
              <w:rPr>
                <w:rFonts w:hint="eastAsia"/>
                <w:sz w:val="24"/>
              </w:rPr>
            </w:pPr>
            <w:r>
              <w:rPr>
                <w:rFonts w:hint="eastAsia"/>
                <w:sz w:val="24"/>
              </w:rPr>
              <w:t>40.711</w:t>
            </w:r>
          </w:p>
        </w:tc>
        <w:tc>
          <w:tcPr>
            <w:tcW w:w="1927" w:type="dxa"/>
            <w:tcBorders>
              <w:top w:val="single" w:color="auto" w:sz="8" w:space="0"/>
            </w:tcBorders>
          </w:tcPr>
          <w:p>
            <w:pPr>
              <w:spacing w:after="80"/>
              <w:jc w:val="center"/>
              <w:rPr>
                <w:rFonts w:hint="eastAsia"/>
                <w:sz w:val="24"/>
              </w:rPr>
            </w:pPr>
            <w:r>
              <w:rPr>
                <w:rFonts w:hint="eastAsia"/>
                <w:sz w:val="24"/>
              </w:rPr>
              <w:t>40.73</w:t>
            </w:r>
          </w:p>
        </w:tc>
        <w:tc>
          <w:tcPr>
            <w:tcW w:w="1930" w:type="dxa"/>
            <w:tcBorders>
              <w:top w:val="single" w:color="auto" w:sz="8" w:space="0"/>
            </w:tcBorders>
          </w:tcPr>
          <w:p>
            <w:pPr>
              <w:spacing w:after="80"/>
              <w:jc w:val="center"/>
              <w:rPr>
                <w:rFonts w:hint="eastAsia"/>
                <w:sz w:val="24"/>
              </w:rPr>
            </w:pPr>
            <w:r>
              <w:rPr>
                <w:rFonts w:hint="eastAsia"/>
                <w:sz w:val="24"/>
              </w:rPr>
              <w:t>0.019</w:t>
            </w:r>
          </w:p>
        </w:tc>
      </w:tr>
      <w:tr>
        <w:tblPrEx>
          <w:tblBorders>
            <w:top w:val="single" w:color="auto" w:sz="18" w:space="0"/>
            <w:left w:val="none" w:color="auto" w:sz="0" w:space="0"/>
            <w:bottom w:val="single" w:color="auto" w:sz="1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927" w:type="dxa"/>
          </w:tcPr>
          <w:p>
            <w:pPr>
              <w:spacing w:after="80"/>
              <w:jc w:val="center"/>
              <w:rPr>
                <w:rFonts w:hint="eastAsia"/>
                <w:sz w:val="24"/>
              </w:rPr>
            </w:pPr>
            <w:r>
              <w:rPr>
                <w:rFonts w:hint="eastAsia"/>
                <w:sz w:val="24"/>
              </w:rPr>
              <w:t>65.705</w:t>
            </w:r>
          </w:p>
        </w:tc>
        <w:tc>
          <w:tcPr>
            <w:tcW w:w="1927" w:type="dxa"/>
          </w:tcPr>
          <w:p>
            <w:pPr>
              <w:spacing w:after="80"/>
              <w:jc w:val="center"/>
              <w:rPr>
                <w:rFonts w:hint="eastAsia"/>
                <w:sz w:val="24"/>
              </w:rPr>
            </w:pPr>
            <w:r>
              <w:rPr>
                <w:rFonts w:hint="eastAsia"/>
                <w:sz w:val="24"/>
              </w:rPr>
              <w:t>52.318</w:t>
            </w:r>
          </w:p>
        </w:tc>
        <w:tc>
          <w:tcPr>
            <w:tcW w:w="1927" w:type="dxa"/>
          </w:tcPr>
          <w:p>
            <w:pPr>
              <w:spacing w:after="80"/>
              <w:jc w:val="center"/>
              <w:rPr>
                <w:rFonts w:hint="eastAsia"/>
                <w:sz w:val="24"/>
              </w:rPr>
            </w:pPr>
            <w:r>
              <w:rPr>
                <w:rFonts w:hint="eastAsia"/>
                <w:sz w:val="24"/>
              </w:rPr>
              <w:t>13.387</w:t>
            </w:r>
          </w:p>
        </w:tc>
        <w:tc>
          <w:tcPr>
            <w:tcW w:w="1927" w:type="dxa"/>
          </w:tcPr>
          <w:p>
            <w:pPr>
              <w:spacing w:after="80"/>
              <w:jc w:val="center"/>
              <w:rPr>
                <w:rFonts w:hint="eastAsia"/>
                <w:sz w:val="24"/>
              </w:rPr>
            </w:pPr>
            <w:r>
              <w:rPr>
                <w:rFonts w:hint="eastAsia"/>
                <w:sz w:val="24"/>
              </w:rPr>
              <w:t>13.410</w:t>
            </w:r>
          </w:p>
        </w:tc>
        <w:tc>
          <w:tcPr>
            <w:tcW w:w="1930" w:type="dxa"/>
          </w:tcPr>
          <w:p>
            <w:pPr>
              <w:spacing w:after="80"/>
              <w:jc w:val="center"/>
              <w:rPr>
                <w:rFonts w:hint="eastAsia"/>
                <w:sz w:val="24"/>
              </w:rPr>
            </w:pPr>
            <w:r>
              <w:rPr>
                <w:rFonts w:hint="eastAsia"/>
                <w:sz w:val="24"/>
              </w:rPr>
              <w:t>0.023</w:t>
            </w:r>
          </w:p>
        </w:tc>
      </w:tr>
      <w:tr>
        <w:tblPrEx>
          <w:tblBorders>
            <w:top w:val="single" w:color="auto" w:sz="18" w:space="0"/>
            <w:left w:val="none" w:color="auto" w:sz="0" w:space="0"/>
            <w:bottom w:val="single" w:color="auto" w:sz="1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927" w:type="dxa"/>
            <w:tcBorders>
              <w:bottom w:val="single" w:color="auto" w:sz="8" w:space="0"/>
            </w:tcBorders>
          </w:tcPr>
          <w:p>
            <w:pPr>
              <w:spacing w:after="80"/>
              <w:jc w:val="center"/>
              <w:rPr>
                <w:rFonts w:hint="eastAsia"/>
                <w:sz w:val="24"/>
              </w:rPr>
            </w:pPr>
            <w:r>
              <w:rPr>
                <w:rFonts w:hint="eastAsia"/>
                <w:sz w:val="24"/>
              </w:rPr>
              <w:t>57.283</w:t>
            </w:r>
          </w:p>
        </w:tc>
        <w:tc>
          <w:tcPr>
            <w:tcW w:w="1927" w:type="dxa"/>
            <w:tcBorders>
              <w:bottom w:val="single" w:color="auto" w:sz="8" w:space="0"/>
            </w:tcBorders>
          </w:tcPr>
          <w:p>
            <w:pPr>
              <w:spacing w:after="80"/>
              <w:jc w:val="center"/>
              <w:rPr>
                <w:rFonts w:hint="eastAsia"/>
                <w:sz w:val="24"/>
              </w:rPr>
            </w:pPr>
            <w:r>
              <w:rPr>
                <w:rFonts w:hint="eastAsia"/>
                <w:sz w:val="24"/>
              </w:rPr>
              <w:t>52.071</w:t>
            </w:r>
          </w:p>
        </w:tc>
        <w:tc>
          <w:tcPr>
            <w:tcW w:w="1927" w:type="dxa"/>
            <w:tcBorders>
              <w:bottom w:val="single" w:color="auto" w:sz="8" w:space="0"/>
            </w:tcBorders>
          </w:tcPr>
          <w:p>
            <w:pPr>
              <w:spacing w:after="80"/>
              <w:jc w:val="center"/>
              <w:rPr>
                <w:rFonts w:hint="eastAsia"/>
                <w:sz w:val="24"/>
              </w:rPr>
            </w:pPr>
            <w:r>
              <w:rPr>
                <w:rFonts w:hint="eastAsia"/>
                <w:sz w:val="24"/>
              </w:rPr>
              <w:t>5.213</w:t>
            </w:r>
          </w:p>
        </w:tc>
        <w:tc>
          <w:tcPr>
            <w:tcW w:w="1927" w:type="dxa"/>
            <w:tcBorders>
              <w:bottom w:val="single" w:color="auto" w:sz="8" w:space="0"/>
            </w:tcBorders>
          </w:tcPr>
          <w:p>
            <w:pPr>
              <w:spacing w:after="80"/>
              <w:jc w:val="center"/>
              <w:rPr>
                <w:rFonts w:hint="eastAsia"/>
                <w:sz w:val="24"/>
              </w:rPr>
            </w:pPr>
            <w:r>
              <w:rPr>
                <w:rFonts w:hint="eastAsia"/>
                <w:sz w:val="24"/>
              </w:rPr>
              <w:t>5.220</w:t>
            </w:r>
          </w:p>
        </w:tc>
        <w:tc>
          <w:tcPr>
            <w:tcW w:w="1930" w:type="dxa"/>
            <w:tcBorders>
              <w:bottom w:val="single" w:color="auto" w:sz="8" w:space="0"/>
            </w:tcBorders>
          </w:tcPr>
          <w:p>
            <w:pPr>
              <w:spacing w:after="80"/>
              <w:jc w:val="center"/>
              <w:rPr>
                <w:rFonts w:hint="eastAsia"/>
                <w:sz w:val="24"/>
              </w:rPr>
            </w:pPr>
            <w:r>
              <w:rPr>
                <w:rFonts w:hint="eastAsia"/>
                <w:sz w:val="24"/>
              </w:rPr>
              <w:t>0.007</w:t>
            </w:r>
          </w:p>
        </w:tc>
      </w:tr>
    </w:tbl>
    <w:p>
      <w:pPr>
        <w:rPr>
          <w:sz w:val="24"/>
          <w:szCs w:val="24"/>
        </w:rPr>
      </w:pPr>
    </w:p>
    <w:p>
      <w:pPr>
        <w:ind w:firstLine="283"/>
        <w:rPr>
          <w:sz w:val="24"/>
          <w:szCs w:val="24"/>
        </w:rPr>
      </w:pPr>
      <w:r>
        <w:rPr>
          <w:rFonts w:hint="eastAsia"/>
          <w:sz w:val="24"/>
          <w:szCs w:val="24"/>
        </w:rPr>
        <w:t>Flow test was conducted in the heat meter calibration device, flow testing in accordance with the level 2 table flow sensor test accuracy formula.</w:t>
      </w:r>
    </w:p>
    <w:p>
      <w:pPr>
        <w:jc w:val="both"/>
        <w:textAlignment w:val="center"/>
      </w:pPr>
      <w:r>
        <w:rPr>
          <w:rFonts w:hint="eastAsia"/>
          <w:lang w:val="en-US" w:eastAsia="zh-CN"/>
        </w:rPr>
        <w:t xml:space="preserve">   </w:t>
      </w:r>
      <w:r>
        <w:rPr>
          <w:rFonts w:hint="eastAsia"/>
        </w:rPr>
        <w:object>
          <v:shape id="_x0000_i1034" o:spt="75" type="#_x0000_t75" style="height:35.05pt;width:100.15pt;" o:ole="t" filled="f" o:preferrelative="t" stroked="f" coordsize="21600,21600">
            <v:path/>
            <v:fill on="f" focussize="0,0"/>
            <v:stroke on="f" joinstyle="miter"/>
            <v:imagedata r:id="rId28" o:title=""/>
            <o:lock v:ext="edit" aspectratio="t"/>
            <w10:wrap type="none"/>
            <w10:anchorlock/>
          </v:shape>
          <o:OLEObject Type="Embed" ProgID="Equation.3" ShapeID="_x0000_i1034" DrawAspect="Content" ObjectID="_1468075734" r:id="rId27">
            <o:LockedField>false</o:LockedField>
          </o:OLEObject>
        </w:object>
      </w:r>
      <w:r>
        <w:rPr>
          <w:rFonts w:hint="eastAsia"/>
          <w:lang w:val="en-US" w:eastAsia="zh-CN"/>
        </w:rPr>
        <w:t xml:space="preserve">                                                                  </w:t>
      </w:r>
      <w:r>
        <w:rPr>
          <w:rFonts w:hint="eastAsia"/>
        </w:rPr>
        <w:t>(</w:t>
      </w:r>
      <w:r>
        <w:rPr>
          <w:rFonts w:hint="eastAsia"/>
          <w:lang w:val="en-US" w:eastAsia="zh-CN"/>
        </w:rPr>
        <w:t>10</w:t>
      </w:r>
      <w:r>
        <w:rPr>
          <w:rFonts w:hint="eastAsia"/>
        </w:rPr>
        <w:t>)</w:t>
      </w:r>
    </w:p>
    <w:p>
      <w:pPr>
        <w:ind w:firstLine="283"/>
        <w:rPr>
          <w:sz w:val="24"/>
          <w:szCs w:val="24"/>
        </w:rPr>
      </w:pPr>
      <w:r>
        <w:rPr>
          <w:rFonts w:hint="eastAsia"/>
          <w:sz w:val="24"/>
          <w:szCs w:val="24"/>
        </w:rPr>
        <w:t xml:space="preserve">Among them, the qp for common flow, subject to choose the 20 nominal diameter test tube, reference CJ128-2007 industry standards, DN20 corresponding qp value is 2.5 m3/h, test results under the condition of 50℃, such as in table 2. </w:t>
      </w:r>
    </w:p>
    <w:p>
      <w:pPr>
        <w:ind w:firstLine="283"/>
        <w:jc w:val="center"/>
        <w:rPr>
          <w:sz w:val="24"/>
          <w:szCs w:val="24"/>
        </w:rPr>
      </w:pPr>
    </w:p>
    <w:p>
      <w:pPr>
        <w:spacing w:after="80"/>
        <w:ind w:firstLine="48" w:firstLineChars="20"/>
        <w:jc w:val="center"/>
        <w:rPr>
          <w:sz w:val="24"/>
        </w:rPr>
      </w:pPr>
      <w:r>
        <w:rPr>
          <w:rFonts w:hint="eastAsia"/>
          <w:sz w:val="24"/>
        </w:rPr>
        <w:t>Table</w:t>
      </w:r>
      <w:r>
        <w:rPr>
          <w:rFonts w:hint="eastAsia"/>
          <w:sz w:val="24"/>
          <w:lang w:val="en-US" w:eastAsia="zh-CN"/>
        </w:rPr>
        <w:t xml:space="preserve"> </w:t>
      </w:r>
      <w:r>
        <w:rPr>
          <w:rFonts w:hint="eastAsia"/>
          <w:sz w:val="24"/>
        </w:rPr>
        <w:t>2</w:t>
      </w:r>
      <w:r>
        <w:rPr>
          <w:rFonts w:hint="eastAsia"/>
          <w:sz w:val="24"/>
          <w:lang w:val="en-US" w:eastAsia="zh-CN"/>
        </w:rPr>
        <w:t xml:space="preserve">  </w:t>
      </w:r>
      <w:r>
        <w:rPr>
          <w:rFonts w:hint="eastAsia"/>
          <w:sz w:val="24"/>
        </w:rPr>
        <w:t>flow test results</w:t>
      </w:r>
    </w:p>
    <w:tbl>
      <w:tblPr>
        <w:tblStyle w:val="12"/>
        <w:tblW w:w="9625" w:type="dxa"/>
        <w:tblInd w:w="134" w:type="dxa"/>
        <w:tblBorders>
          <w:top w:val="single" w:color="auto" w:sz="18" w:space="0"/>
          <w:left w:val="none" w:color="auto" w:sz="0" w:space="0"/>
          <w:bottom w:val="single" w:color="auto" w:sz="1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925"/>
        <w:gridCol w:w="1925"/>
        <w:gridCol w:w="1925"/>
        <w:gridCol w:w="1925"/>
        <w:gridCol w:w="1925"/>
      </w:tblGrid>
      <w:tr>
        <w:tblPrEx>
          <w:tblBorders>
            <w:top w:val="single" w:color="auto" w:sz="18" w:space="0"/>
            <w:left w:val="none" w:color="auto" w:sz="0" w:space="0"/>
            <w:bottom w:val="single" w:color="auto" w:sz="1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00" w:hRule="atLeast"/>
        </w:trPr>
        <w:tc>
          <w:tcPr>
            <w:tcW w:w="1925" w:type="dxa"/>
            <w:tcBorders>
              <w:top w:val="single" w:color="auto" w:sz="8" w:space="0"/>
              <w:bottom w:val="single" w:color="auto" w:sz="8" w:space="0"/>
            </w:tcBorders>
          </w:tcPr>
          <w:p>
            <w:pPr>
              <w:spacing w:after="80"/>
              <w:ind w:firstLine="48" w:firstLineChars="20"/>
              <w:jc w:val="center"/>
              <w:rPr>
                <w:rFonts w:hint="eastAsia"/>
                <w:sz w:val="24"/>
              </w:rPr>
            </w:pPr>
            <w:r>
              <w:rPr>
                <w:rFonts w:hint="eastAsia"/>
                <w:sz w:val="24"/>
              </w:rPr>
              <w:t>Flow reference point</w:t>
            </w:r>
          </w:p>
          <w:p>
            <w:pPr>
              <w:spacing w:after="80"/>
              <w:ind w:firstLine="48" w:firstLineChars="20"/>
              <w:jc w:val="center"/>
              <w:rPr>
                <w:rFonts w:hint="eastAsia"/>
                <w:sz w:val="24"/>
              </w:rPr>
            </w:pPr>
            <w:r>
              <w:rPr>
                <w:rFonts w:hint="eastAsia"/>
                <w:sz w:val="24"/>
              </w:rPr>
              <w:t>（m3 /h）</w:t>
            </w:r>
          </w:p>
        </w:tc>
        <w:tc>
          <w:tcPr>
            <w:tcW w:w="1925" w:type="dxa"/>
            <w:tcBorders>
              <w:top w:val="single" w:color="auto" w:sz="8" w:space="0"/>
              <w:bottom w:val="single" w:color="auto" w:sz="8" w:space="0"/>
            </w:tcBorders>
          </w:tcPr>
          <w:p>
            <w:pPr>
              <w:spacing w:after="80"/>
              <w:ind w:firstLine="48" w:firstLineChars="20"/>
              <w:jc w:val="center"/>
              <w:rPr>
                <w:rFonts w:hint="eastAsia"/>
                <w:sz w:val="24"/>
              </w:rPr>
            </w:pPr>
            <w:r>
              <w:rPr>
                <w:rFonts w:hint="eastAsia"/>
                <w:sz w:val="24"/>
              </w:rPr>
              <w:t>The cumulative flow real value（m3）</w:t>
            </w:r>
          </w:p>
        </w:tc>
        <w:tc>
          <w:tcPr>
            <w:tcW w:w="1925" w:type="dxa"/>
            <w:tcBorders>
              <w:top w:val="single" w:color="auto" w:sz="8" w:space="0"/>
              <w:bottom w:val="single" w:color="auto" w:sz="8" w:space="0"/>
            </w:tcBorders>
          </w:tcPr>
          <w:p>
            <w:pPr>
              <w:spacing w:after="80"/>
              <w:ind w:firstLine="48" w:firstLineChars="20"/>
              <w:jc w:val="center"/>
              <w:rPr>
                <w:rFonts w:hint="eastAsia"/>
                <w:sz w:val="24"/>
              </w:rPr>
            </w:pPr>
            <w:r>
              <w:rPr>
                <w:rFonts w:hint="eastAsia"/>
                <w:sz w:val="24"/>
              </w:rPr>
              <w:t>The cumulative flow display value</w:t>
            </w:r>
          </w:p>
          <w:p>
            <w:pPr>
              <w:spacing w:after="80"/>
              <w:ind w:firstLine="48" w:firstLineChars="20"/>
              <w:jc w:val="center"/>
              <w:rPr>
                <w:rFonts w:hint="eastAsia"/>
                <w:sz w:val="24"/>
              </w:rPr>
            </w:pPr>
            <w:r>
              <w:rPr>
                <w:rFonts w:hint="eastAsia"/>
                <w:sz w:val="24"/>
              </w:rPr>
              <w:t>（m3）</w:t>
            </w:r>
          </w:p>
        </w:tc>
        <w:tc>
          <w:tcPr>
            <w:tcW w:w="1925" w:type="dxa"/>
            <w:tcBorders>
              <w:top w:val="single" w:color="auto" w:sz="8" w:space="0"/>
              <w:bottom w:val="single" w:color="auto" w:sz="8" w:space="0"/>
            </w:tcBorders>
          </w:tcPr>
          <w:p>
            <w:pPr>
              <w:spacing w:after="80"/>
              <w:ind w:firstLine="48" w:firstLineChars="20"/>
              <w:jc w:val="center"/>
              <w:rPr>
                <w:rFonts w:hint="eastAsia"/>
                <w:sz w:val="24"/>
              </w:rPr>
            </w:pPr>
            <w:r>
              <w:rPr>
                <w:rFonts w:hint="eastAsia"/>
                <w:sz w:val="24"/>
              </w:rPr>
              <w:t>Relative error（</w:t>
            </w:r>
            <w:r>
              <w:rPr>
                <w:rFonts w:hint="eastAsia"/>
                <w:sz w:val="24"/>
              </w:rPr>
              <w:object>
                <v:shape id="_x0000_i1035" o:spt="75" type="#_x0000_t75" style="height:11.9pt;width:11.25pt;" o:ole="t" filled="f" o:preferrelative="t" stroked="f" coordsize="21600,21600">
                  <v:path/>
                  <v:fill on="f" focussize="0,0"/>
                  <v:stroke on="f" joinstyle="miter"/>
                  <v:imagedata r:id="rId30" o:title=""/>
                  <o:lock v:ext="edit" aspectratio="t"/>
                  <w10:wrap type="none"/>
                  <w10:anchorlock/>
                </v:shape>
                <o:OLEObject Type="Embed" ProgID="Equation.3" ShapeID="_x0000_i1035" DrawAspect="Content" ObjectID="_1468075735" r:id="rId29">
                  <o:LockedField>false</o:LockedField>
                </o:OLEObject>
              </w:object>
            </w:r>
            <w:r>
              <w:rPr>
                <w:rFonts w:hint="eastAsia"/>
                <w:sz w:val="24"/>
              </w:rPr>
              <w:t>％）</w:t>
            </w:r>
          </w:p>
        </w:tc>
        <w:tc>
          <w:tcPr>
            <w:tcW w:w="1925" w:type="dxa"/>
            <w:tcBorders>
              <w:top w:val="single" w:color="auto" w:sz="8" w:space="0"/>
              <w:bottom w:val="single" w:color="auto" w:sz="8" w:space="0"/>
            </w:tcBorders>
          </w:tcPr>
          <w:p>
            <w:pPr>
              <w:spacing w:after="80"/>
              <w:ind w:firstLine="48" w:firstLineChars="20"/>
              <w:jc w:val="center"/>
              <w:rPr>
                <w:rFonts w:hint="eastAsia"/>
                <w:sz w:val="24"/>
              </w:rPr>
            </w:pPr>
            <w:r>
              <w:rPr>
                <w:rFonts w:hint="eastAsia"/>
                <w:sz w:val="24"/>
              </w:rPr>
              <w:t>Accuracy</w:t>
            </w:r>
          </w:p>
          <w:p>
            <w:pPr>
              <w:spacing w:after="80"/>
              <w:ind w:firstLine="48" w:firstLineChars="20"/>
              <w:jc w:val="center"/>
              <w:rPr>
                <w:rFonts w:hint="eastAsia"/>
                <w:sz w:val="24"/>
              </w:rPr>
            </w:pPr>
            <w:r>
              <w:rPr>
                <w:rFonts w:hint="eastAsia"/>
                <w:sz w:val="24"/>
              </w:rPr>
              <w:t>（</w:t>
            </w:r>
            <w:r>
              <w:rPr>
                <w:rFonts w:hint="eastAsia"/>
                <w:sz w:val="24"/>
              </w:rPr>
              <w:object>
                <v:shape id="_x0000_i1036" o:spt="75" type="#_x0000_t75" style="height:11.9pt;width:11.25pt;" o:ole="t" filled="f" o:preferrelative="t" stroked="f" coordsize="21600,21600">
                  <v:path/>
                  <v:fill on="f" focussize="0,0"/>
                  <v:stroke on="f" joinstyle="miter"/>
                  <v:imagedata r:id="rId30" o:title=""/>
                  <o:lock v:ext="edit" aspectratio="t"/>
                  <w10:wrap type="none"/>
                  <w10:anchorlock/>
                </v:shape>
                <o:OLEObject Type="Embed" ProgID="Equation.3" ShapeID="_x0000_i1036" DrawAspect="Content" ObjectID="_1468075736" r:id="rId31">
                  <o:LockedField>false</o:LockedField>
                </o:OLEObject>
              </w:object>
            </w:r>
            <w:r>
              <w:rPr>
                <w:rFonts w:hint="eastAsia"/>
                <w:sz w:val="24"/>
              </w:rPr>
              <w:t>％）</w:t>
            </w:r>
          </w:p>
        </w:tc>
      </w:tr>
      <w:tr>
        <w:tblPrEx>
          <w:tblBorders>
            <w:top w:val="single" w:color="auto" w:sz="18" w:space="0"/>
            <w:left w:val="none" w:color="auto" w:sz="0" w:space="0"/>
            <w:bottom w:val="single" w:color="auto" w:sz="1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925" w:type="dxa"/>
            <w:tcBorders>
              <w:top w:val="single" w:color="auto" w:sz="8" w:space="0"/>
            </w:tcBorders>
          </w:tcPr>
          <w:p>
            <w:pPr>
              <w:spacing w:after="80"/>
              <w:ind w:firstLine="48" w:firstLineChars="20"/>
              <w:jc w:val="center"/>
              <w:rPr>
                <w:rFonts w:hint="eastAsia"/>
                <w:sz w:val="24"/>
              </w:rPr>
            </w:pPr>
            <w:r>
              <w:rPr>
                <w:rFonts w:hint="eastAsia"/>
                <w:sz w:val="24"/>
              </w:rPr>
              <w:t>0.035</w:t>
            </w:r>
          </w:p>
        </w:tc>
        <w:tc>
          <w:tcPr>
            <w:tcW w:w="1925" w:type="dxa"/>
            <w:tcBorders>
              <w:top w:val="single" w:color="auto" w:sz="8" w:space="0"/>
            </w:tcBorders>
          </w:tcPr>
          <w:p>
            <w:pPr>
              <w:spacing w:after="80"/>
              <w:ind w:firstLine="48" w:firstLineChars="20"/>
              <w:jc w:val="center"/>
              <w:rPr>
                <w:rFonts w:hint="eastAsia"/>
                <w:sz w:val="24"/>
              </w:rPr>
            </w:pPr>
            <w:r>
              <w:rPr>
                <w:rFonts w:hint="eastAsia"/>
                <w:sz w:val="24"/>
              </w:rPr>
              <w:t>0.0041521</w:t>
            </w:r>
          </w:p>
        </w:tc>
        <w:tc>
          <w:tcPr>
            <w:tcW w:w="1925" w:type="dxa"/>
            <w:tcBorders>
              <w:top w:val="single" w:color="auto" w:sz="8" w:space="0"/>
            </w:tcBorders>
          </w:tcPr>
          <w:p>
            <w:pPr>
              <w:spacing w:after="80"/>
              <w:ind w:firstLine="48" w:firstLineChars="20"/>
              <w:jc w:val="center"/>
              <w:rPr>
                <w:rFonts w:hint="eastAsia"/>
                <w:sz w:val="24"/>
              </w:rPr>
            </w:pPr>
            <w:r>
              <w:rPr>
                <w:rFonts w:hint="eastAsia"/>
                <w:sz w:val="24"/>
              </w:rPr>
              <w:t>0.004173</w:t>
            </w:r>
          </w:p>
        </w:tc>
        <w:tc>
          <w:tcPr>
            <w:tcW w:w="1925" w:type="dxa"/>
            <w:tcBorders>
              <w:top w:val="single" w:color="auto" w:sz="8" w:space="0"/>
            </w:tcBorders>
          </w:tcPr>
          <w:p>
            <w:pPr>
              <w:spacing w:after="80"/>
              <w:ind w:firstLine="48" w:firstLineChars="20"/>
              <w:jc w:val="center"/>
              <w:rPr>
                <w:rFonts w:hint="eastAsia"/>
                <w:sz w:val="24"/>
              </w:rPr>
            </w:pPr>
            <w:r>
              <w:rPr>
                <w:rFonts w:hint="eastAsia"/>
                <w:sz w:val="24"/>
              </w:rPr>
              <w:t>0.5034</w:t>
            </w:r>
          </w:p>
        </w:tc>
        <w:tc>
          <w:tcPr>
            <w:tcW w:w="1925" w:type="dxa"/>
            <w:tcBorders>
              <w:top w:val="single" w:color="auto" w:sz="8" w:space="0"/>
            </w:tcBorders>
          </w:tcPr>
          <w:p>
            <w:pPr>
              <w:spacing w:after="80"/>
              <w:ind w:firstLine="48" w:firstLineChars="20"/>
              <w:jc w:val="center"/>
              <w:rPr>
                <w:rFonts w:hint="eastAsia"/>
                <w:sz w:val="24"/>
              </w:rPr>
            </w:pPr>
            <w:r>
              <w:rPr>
                <w:rFonts w:hint="eastAsia"/>
                <w:sz w:val="24"/>
              </w:rPr>
              <w:t>2.429</w:t>
            </w:r>
          </w:p>
        </w:tc>
      </w:tr>
      <w:tr>
        <w:tblPrEx>
          <w:tblBorders>
            <w:top w:val="single" w:color="auto" w:sz="18" w:space="0"/>
            <w:left w:val="none" w:color="auto" w:sz="0" w:space="0"/>
            <w:bottom w:val="single" w:color="auto" w:sz="1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925" w:type="dxa"/>
          </w:tcPr>
          <w:p>
            <w:pPr>
              <w:spacing w:after="80"/>
              <w:ind w:firstLine="48" w:firstLineChars="20"/>
              <w:jc w:val="center"/>
              <w:rPr>
                <w:rFonts w:hint="eastAsia"/>
                <w:sz w:val="24"/>
              </w:rPr>
            </w:pPr>
            <w:r>
              <w:rPr>
                <w:rFonts w:hint="eastAsia"/>
                <w:sz w:val="24"/>
              </w:rPr>
              <w:t>0.057</w:t>
            </w:r>
          </w:p>
        </w:tc>
        <w:tc>
          <w:tcPr>
            <w:tcW w:w="1925" w:type="dxa"/>
          </w:tcPr>
          <w:p>
            <w:pPr>
              <w:spacing w:after="80"/>
              <w:ind w:firstLine="48" w:firstLineChars="20"/>
              <w:jc w:val="center"/>
              <w:rPr>
                <w:rFonts w:hint="eastAsia"/>
                <w:sz w:val="24"/>
              </w:rPr>
            </w:pPr>
            <w:r>
              <w:rPr>
                <w:rFonts w:hint="eastAsia"/>
                <w:sz w:val="24"/>
              </w:rPr>
              <w:t>0.0050372</w:t>
            </w:r>
          </w:p>
        </w:tc>
        <w:tc>
          <w:tcPr>
            <w:tcW w:w="1925" w:type="dxa"/>
          </w:tcPr>
          <w:p>
            <w:pPr>
              <w:spacing w:after="80"/>
              <w:ind w:firstLine="48" w:firstLineChars="20"/>
              <w:jc w:val="center"/>
              <w:rPr>
                <w:rFonts w:hint="eastAsia"/>
                <w:sz w:val="24"/>
              </w:rPr>
            </w:pPr>
            <w:r>
              <w:rPr>
                <w:rFonts w:hint="eastAsia"/>
                <w:sz w:val="24"/>
              </w:rPr>
              <w:t>0.005072</w:t>
            </w:r>
          </w:p>
        </w:tc>
        <w:tc>
          <w:tcPr>
            <w:tcW w:w="1925" w:type="dxa"/>
          </w:tcPr>
          <w:p>
            <w:pPr>
              <w:spacing w:after="80"/>
              <w:ind w:firstLine="48" w:firstLineChars="20"/>
              <w:jc w:val="center"/>
              <w:rPr>
                <w:rFonts w:hint="eastAsia"/>
                <w:sz w:val="24"/>
              </w:rPr>
            </w:pPr>
            <w:r>
              <w:rPr>
                <w:rFonts w:hint="eastAsia"/>
                <w:sz w:val="24"/>
              </w:rPr>
              <w:t>0.6909</w:t>
            </w:r>
          </w:p>
        </w:tc>
        <w:tc>
          <w:tcPr>
            <w:tcW w:w="1925" w:type="dxa"/>
          </w:tcPr>
          <w:p>
            <w:pPr>
              <w:spacing w:after="80"/>
              <w:ind w:firstLine="48" w:firstLineChars="20"/>
              <w:jc w:val="center"/>
              <w:rPr>
                <w:rFonts w:hint="eastAsia"/>
                <w:sz w:val="24"/>
              </w:rPr>
            </w:pPr>
            <w:r>
              <w:rPr>
                <w:rFonts w:hint="eastAsia"/>
                <w:sz w:val="24"/>
              </w:rPr>
              <w:t>2.877</w:t>
            </w:r>
          </w:p>
        </w:tc>
      </w:tr>
      <w:tr>
        <w:tblPrEx>
          <w:tblBorders>
            <w:top w:val="single" w:color="auto" w:sz="18" w:space="0"/>
            <w:left w:val="none" w:color="auto" w:sz="0" w:space="0"/>
            <w:bottom w:val="single" w:color="auto" w:sz="1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925" w:type="dxa"/>
          </w:tcPr>
          <w:p>
            <w:pPr>
              <w:spacing w:after="80"/>
              <w:ind w:firstLine="48" w:firstLineChars="20"/>
              <w:jc w:val="center"/>
              <w:rPr>
                <w:rFonts w:hint="eastAsia"/>
                <w:sz w:val="24"/>
              </w:rPr>
            </w:pPr>
            <w:r>
              <w:rPr>
                <w:rFonts w:hint="eastAsia"/>
                <w:sz w:val="24"/>
              </w:rPr>
              <w:t>0.130</w:t>
            </w:r>
          </w:p>
        </w:tc>
        <w:tc>
          <w:tcPr>
            <w:tcW w:w="1925" w:type="dxa"/>
          </w:tcPr>
          <w:p>
            <w:pPr>
              <w:spacing w:after="80"/>
              <w:ind w:firstLine="48" w:firstLineChars="20"/>
              <w:jc w:val="center"/>
              <w:rPr>
                <w:rFonts w:hint="eastAsia"/>
                <w:sz w:val="24"/>
              </w:rPr>
            </w:pPr>
            <w:r>
              <w:rPr>
                <w:rFonts w:hint="eastAsia"/>
                <w:sz w:val="24"/>
              </w:rPr>
              <w:t>0.0107065</w:t>
            </w:r>
          </w:p>
        </w:tc>
        <w:tc>
          <w:tcPr>
            <w:tcW w:w="1925" w:type="dxa"/>
          </w:tcPr>
          <w:p>
            <w:pPr>
              <w:spacing w:after="80"/>
              <w:ind w:firstLine="48" w:firstLineChars="20"/>
              <w:jc w:val="center"/>
              <w:rPr>
                <w:rFonts w:hint="eastAsia"/>
                <w:sz w:val="24"/>
              </w:rPr>
            </w:pPr>
            <w:r>
              <w:rPr>
                <w:rFonts w:hint="eastAsia"/>
                <w:sz w:val="24"/>
              </w:rPr>
              <w:t>0.010803</w:t>
            </w:r>
          </w:p>
        </w:tc>
        <w:tc>
          <w:tcPr>
            <w:tcW w:w="1925" w:type="dxa"/>
          </w:tcPr>
          <w:p>
            <w:pPr>
              <w:spacing w:after="80"/>
              <w:ind w:firstLine="48" w:firstLineChars="20"/>
              <w:jc w:val="center"/>
              <w:rPr>
                <w:rFonts w:hint="eastAsia"/>
                <w:sz w:val="24"/>
              </w:rPr>
            </w:pPr>
            <w:r>
              <w:rPr>
                <w:rFonts w:hint="eastAsia"/>
                <w:sz w:val="24"/>
              </w:rPr>
              <w:t>0.9098</w:t>
            </w:r>
          </w:p>
        </w:tc>
        <w:tc>
          <w:tcPr>
            <w:tcW w:w="1925" w:type="dxa"/>
          </w:tcPr>
          <w:p>
            <w:pPr>
              <w:spacing w:after="80"/>
              <w:ind w:firstLine="48" w:firstLineChars="20"/>
              <w:jc w:val="center"/>
              <w:rPr>
                <w:rFonts w:hint="eastAsia"/>
                <w:sz w:val="24"/>
              </w:rPr>
            </w:pPr>
            <w:r>
              <w:rPr>
                <w:rFonts w:hint="eastAsia"/>
                <w:sz w:val="24"/>
              </w:rPr>
              <w:t>2.385</w:t>
            </w:r>
          </w:p>
        </w:tc>
      </w:tr>
      <w:tr>
        <w:tblPrEx>
          <w:tblBorders>
            <w:top w:val="single" w:color="auto" w:sz="18" w:space="0"/>
            <w:left w:val="none" w:color="auto" w:sz="0" w:space="0"/>
            <w:bottom w:val="single" w:color="auto" w:sz="1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925" w:type="dxa"/>
          </w:tcPr>
          <w:p>
            <w:pPr>
              <w:spacing w:after="80"/>
              <w:ind w:firstLine="48" w:firstLineChars="20"/>
              <w:jc w:val="center"/>
              <w:rPr>
                <w:rFonts w:hint="eastAsia"/>
                <w:sz w:val="24"/>
              </w:rPr>
            </w:pPr>
            <w:r>
              <w:rPr>
                <w:rFonts w:hint="eastAsia"/>
                <w:sz w:val="24"/>
              </w:rPr>
              <w:t>0.521</w:t>
            </w:r>
          </w:p>
        </w:tc>
        <w:tc>
          <w:tcPr>
            <w:tcW w:w="1925" w:type="dxa"/>
          </w:tcPr>
          <w:p>
            <w:pPr>
              <w:spacing w:after="80"/>
              <w:ind w:firstLine="48" w:firstLineChars="20"/>
              <w:jc w:val="center"/>
              <w:rPr>
                <w:rFonts w:hint="eastAsia"/>
                <w:sz w:val="24"/>
              </w:rPr>
            </w:pPr>
            <w:r>
              <w:rPr>
                <w:rFonts w:hint="eastAsia"/>
                <w:sz w:val="24"/>
              </w:rPr>
              <w:t>0.4718315</w:t>
            </w:r>
          </w:p>
        </w:tc>
        <w:tc>
          <w:tcPr>
            <w:tcW w:w="1925" w:type="dxa"/>
          </w:tcPr>
          <w:p>
            <w:pPr>
              <w:spacing w:after="80"/>
              <w:ind w:firstLine="48" w:firstLineChars="20"/>
              <w:jc w:val="center"/>
              <w:rPr>
                <w:rFonts w:hint="eastAsia"/>
                <w:sz w:val="24"/>
              </w:rPr>
            </w:pPr>
            <w:r>
              <w:rPr>
                <w:rFonts w:hint="eastAsia"/>
                <w:sz w:val="24"/>
              </w:rPr>
              <w:t>0.471914</w:t>
            </w:r>
          </w:p>
        </w:tc>
        <w:tc>
          <w:tcPr>
            <w:tcW w:w="1925" w:type="dxa"/>
          </w:tcPr>
          <w:p>
            <w:pPr>
              <w:spacing w:after="80"/>
              <w:ind w:firstLine="48" w:firstLineChars="20"/>
              <w:jc w:val="center"/>
              <w:rPr>
                <w:rFonts w:hint="eastAsia"/>
                <w:sz w:val="24"/>
              </w:rPr>
            </w:pPr>
            <w:r>
              <w:rPr>
                <w:rFonts w:hint="eastAsia"/>
                <w:sz w:val="24"/>
              </w:rPr>
              <w:t>0.0175</w:t>
            </w:r>
          </w:p>
        </w:tc>
        <w:tc>
          <w:tcPr>
            <w:tcW w:w="1925" w:type="dxa"/>
          </w:tcPr>
          <w:p>
            <w:pPr>
              <w:spacing w:after="80"/>
              <w:ind w:firstLine="48" w:firstLineChars="20"/>
              <w:jc w:val="center"/>
              <w:rPr>
                <w:rFonts w:hint="eastAsia"/>
                <w:sz w:val="24"/>
              </w:rPr>
            </w:pPr>
            <w:r>
              <w:rPr>
                <w:rFonts w:hint="eastAsia"/>
                <w:sz w:val="24"/>
              </w:rPr>
              <w:t>2.096</w:t>
            </w:r>
          </w:p>
        </w:tc>
      </w:tr>
      <w:tr>
        <w:tblPrEx>
          <w:tblBorders>
            <w:top w:val="single" w:color="auto" w:sz="18" w:space="0"/>
            <w:left w:val="none" w:color="auto" w:sz="0" w:space="0"/>
            <w:bottom w:val="single" w:color="auto" w:sz="1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925" w:type="dxa"/>
            <w:tcBorders>
              <w:bottom w:val="single" w:color="auto" w:sz="8" w:space="0"/>
            </w:tcBorders>
          </w:tcPr>
          <w:p>
            <w:pPr>
              <w:spacing w:after="80"/>
              <w:ind w:firstLine="48" w:firstLineChars="20"/>
              <w:jc w:val="center"/>
              <w:rPr>
                <w:rFonts w:hint="eastAsia"/>
                <w:sz w:val="24"/>
              </w:rPr>
            </w:pPr>
            <w:r>
              <w:rPr>
                <w:rFonts w:hint="eastAsia"/>
                <w:sz w:val="24"/>
              </w:rPr>
              <w:t>2.073</w:t>
            </w:r>
          </w:p>
        </w:tc>
        <w:tc>
          <w:tcPr>
            <w:tcW w:w="1925" w:type="dxa"/>
            <w:tcBorders>
              <w:bottom w:val="single" w:color="auto" w:sz="8" w:space="0"/>
            </w:tcBorders>
          </w:tcPr>
          <w:p>
            <w:pPr>
              <w:spacing w:after="80"/>
              <w:ind w:firstLine="48" w:firstLineChars="20"/>
              <w:jc w:val="center"/>
              <w:rPr>
                <w:rFonts w:hint="eastAsia"/>
                <w:sz w:val="24"/>
              </w:rPr>
            </w:pPr>
            <w:r>
              <w:rPr>
                <w:rFonts w:hint="eastAsia"/>
                <w:sz w:val="24"/>
              </w:rPr>
              <w:t>0.0954719</w:t>
            </w:r>
          </w:p>
        </w:tc>
        <w:tc>
          <w:tcPr>
            <w:tcW w:w="1925" w:type="dxa"/>
            <w:tcBorders>
              <w:bottom w:val="single" w:color="auto" w:sz="8" w:space="0"/>
            </w:tcBorders>
          </w:tcPr>
          <w:p>
            <w:pPr>
              <w:spacing w:after="80"/>
              <w:ind w:firstLine="48" w:firstLineChars="20"/>
              <w:jc w:val="center"/>
              <w:rPr>
                <w:rFonts w:hint="eastAsia"/>
                <w:sz w:val="24"/>
              </w:rPr>
            </w:pPr>
            <w:r>
              <w:rPr>
                <w:rFonts w:hint="eastAsia"/>
                <w:sz w:val="24"/>
              </w:rPr>
              <w:t>0.095512</w:t>
            </w:r>
          </w:p>
        </w:tc>
        <w:tc>
          <w:tcPr>
            <w:tcW w:w="1925" w:type="dxa"/>
            <w:tcBorders>
              <w:bottom w:val="single" w:color="auto" w:sz="8" w:space="0"/>
            </w:tcBorders>
          </w:tcPr>
          <w:p>
            <w:pPr>
              <w:spacing w:after="80"/>
              <w:ind w:firstLine="48" w:firstLineChars="20"/>
              <w:jc w:val="center"/>
              <w:rPr>
                <w:rFonts w:hint="eastAsia"/>
                <w:sz w:val="24"/>
              </w:rPr>
            </w:pPr>
            <w:r>
              <w:rPr>
                <w:rFonts w:hint="eastAsia"/>
                <w:sz w:val="24"/>
              </w:rPr>
              <w:t>0.0420</w:t>
            </w:r>
          </w:p>
        </w:tc>
        <w:tc>
          <w:tcPr>
            <w:tcW w:w="1925" w:type="dxa"/>
            <w:tcBorders>
              <w:bottom w:val="single" w:color="auto" w:sz="8" w:space="0"/>
            </w:tcBorders>
          </w:tcPr>
          <w:p>
            <w:pPr>
              <w:spacing w:after="80"/>
              <w:ind w:firstLine="48" w:firstLineChars="20"/>
              <w:jc w:val="center"/>
              <w:rPr>
                <w:rFonts w:hint="eastAsia"/>
                <w:sz w:val="24"/>
              </w:rPr>
            </w:pPr>
            <w:r>
              <w:rPr>
                <w:rFonts w:hint="eastAsia"/>
                <w:sz w:val="24"/>
              </w:rPr>
              <w:t>2.024</w:t>
            </w:r>
          </w:p>
        </w:tc>
      </w:tr>
    </w:tbl>
    <w:p>
      <w:pPr>
        <w:spacing w:after="80"/>
        <w:ind w:firstLine="48" w:firstLineChars="20"/>
        <w:jc w:val="center"/>
        <w:rPr>
          <w:rFonts w:hint="eastAsia"/>
          <w:sz w:val="24"/>
        </w:rPr>
      </w:pPr>
    </w:p>
    <w:p>
      <w:pPr>
        <w:ind w:firstLine="283"/>
        <w:rPr>
          <w:sz w:val="24"/>
          <w:szCs w:val="24"/>
        </w:rPr>
      </w:pPr>
      <w:r>
        <w:rPr>
          <w:rFonts w:hint="eastAsia"/>
          <w:sz w:val="24"/>
          <w:szCs w:val="24"/>
        </w:rPr>
        <w:t xml:space="preserve">Test results show that the ultrasonic heat meter measurement data is accurate, the measured data and the reading of the calibration system differs little, to less than 0.03℃temperature error has broken the traditional measurement accuracy. Through the actual test of heating pipes, we found that based on TDC-GP22 ultrasonic heat meter measuring accuracy is higher, the error is small. Under the rules of environmental test, reached the industry standard CJ128-2007 for level 2 tables in the measurement accuracy requirements. At the same time, through the test and estimate system power consumption, heat meter dormant when the current is less than 4.7 uA, average working current is less than 8.5 uA, the average power consumption is less than 0.09 mW. Comparison results of document [9]: test and estimate the system power consumption, testing time for 1 s/time, sleep time for 999 ms, the average power consumption of about 0.13 mW, heat meter in the state of work maximum current shall not exceed 36 uA, dormant when the current is not more than 6.5 uA. Above all, the author not only design of ultrasonic heat tables on the precision of the measurement had the very big enhancement, but also with low power consumption. </w:t>
      </w:r>
    </w:p>
    <w:p>
      <w:pPr>
        <w:spacing w:before="360" w:after="120"/>
        <w:rPr>
          <w:sz w:val="24"/>
          <w:szCs w:val="24"/>
        </w:rPr>
      </w:pPr>
      <w:r>
        <w:rPr>
          <w:rFonts w:hint="eastAsia"/>
          <w:b/>
          <w:bCs/>
          <w:sz w:val="24"/>
          <w:szCs w:val="24"/>
        </w:rPr>
        <w:t xml:space="preserve">Conclusion </w:t>
      </w:r>
    </w:p>
    <w:p>
      <w:pPr>
        <w:ind w:firstLine="283"/>
        <w:rPr>
          <w:sz w:val="24"/>
          <w:szCs w:val="24"/>
        </w:rPr>
      </w:pPr>
      <w:r>
        <w:rPr>
          <w:rFonts w:hint="eastAsia"/>
          <w:sz w:val="24"/>
          <w:szCs w:val="24"/>
        </w:rPr>
        <w:t>The author in view of the social needs, and some problems of the heat meter on the market, we adopt the reflection type structure, using the method of time difference principle, combining Acam company makes heat meter timing chip dedicated GP22 designed a new ultrasonic heat meter high precision low power consumption. Experimental data show that the ultrasonic heat energy table has good measurement results, and solved the short service life of the traditional heat meter, high cost, power consumption and high measuring accuracy, the disadvantage of low effectively reduced the difficulty of system design, suitable for a wide range of promotion and a broad application prospect.</w:t>
      </w:r>
    </w:p>
    <w:p>
      <w:pPr>
        <w:pStyle w:val="36"/>
      </w:pPr>
      <w:r>
        <w:t>A</w:t>
      </w:r>
      <w:r>
        <w:rPr>
          <w:rFonts w:hint="eastAsia"/>
        </w:rPr>
        <w:t>cknowledgements</w:t>
      </w:r>
    </w:p>
    <w:p>
      <w:pPr>
        <w:ind w:firstLine="283"/>
        <w:rPr>
          <w:sz w:val="24"/>
          <w:szCs w:val="24"/>
        </w:rPr>
      </w:pPr>
      <w:r>
        <w:rPr>
          <w:rFonts w:hint="eastAsia"/>
          <w:sz w:val="24"/>
          <w:szCs w:val="24"/>
        </w:rPr>
        <w:t xml:space="preserve">Project approval number: 61304015 </w:t>
      </w:r>
    </w:p>
    <w:p>
      <w:pPr>
        <w:ind w:firstLine="283"/>
        <w:rPr>
          <w:sz w:val="24"/>
          <w:szCs w:val="24"/>
        </w:rPr>
      </w:pPr>
      <w:r>
        <w:rPr>
          <w:rFonts w:hint="eastAsia"/>
          <w:sz w:val="24"/>
          <w:szCs w:val="24"/>
        </w:rPr>
        <w:t xml:space="preserve">Chinese library classification number: TP212.9 </w:t>
      </w:r>
    </w:p>
    <w:p>
      <w:pPr>
        <w:ind w:firstLine="283"/>
        <w:rPr>
          <w:sz w:val="24"/>
          <w:szCs w:val="24"/>
        </w:rPr>
      </w:pPr>
      <w:r>
        <w:rPr>
          <w:rFonts w:hint="eastAsia"/>
          <w:sz w:val="24"/>
          <w:szCs w:val="24"/>
        </w:rPr>
        <w:t xml:space="preserve">Author introduction: </w:t>
      </w:r>
    </w:p>
    <w:p>
      <w:pPr>
        <w:ind w:firstLine="283"/>
        <w:rPr>
          <w:sz w:val="24"/>
          <w:szCs w:val="24"/>
        </w:rPr>
      </w:pPr>
      <w:r>
        <w:rPr>
          <w:rFonts w:hint="eastAsia"/>
          <w:sz w:val="24"/>
          <w:szCs w:val="24"/>
        </w:rPr>
        <w:t xml:space="preserve">TIAN Hai-jun , male, (1971 -), a master's degree, associate professor, research direction: process detection technology and tomography technology, E-mail: thaijun_72@126.com </w:t>
      </w:r>
    </w:p>
    <w:p>
      <w:pPr>
        <w:ind w:firstLine="283"/>
        <w:rPr>
          <w:sz w:val="24"/>
          <w:szCs w:val="24"/>
        </w:rPr>
      </w:pPr>
      <w:r>
        <w:rPr>
          <w:rFonts w:hint="eastAsia"/>
          <w:sz w:val="24"/>
          <w:szCs w:val="24"/>
        </w:rPr>
        <w:t>LIU Wei-ming, male, (1990 -), graduate student, research direction: detection technology and automation devices, email: 805783609 @qq.com</w:t>
      </w:r>
    </w:p>
    <w:p>
      <w:pPr>
        <w:pStyle w:val="7"/>
        <w:widowControl/>
        <w:spacing w:before="360" w:beforeAutospacing="0" w:after="120" w:afterAutospacing="0"/>
        <w:jc w:val="both"/>
        <w:rPr>
          <w:b/>
          <w:bCs/>
          <w:kern w:val="2"/>
          <w:szCs w:val="24"/>
        </w:rPr>
      </w:pPr>
      <w:r>
        <w:rPr>
          <w:rFonts w:hint="eastAsia"/>
          <w:b/>
          <w:bCs/>
          <w:kern w:val="2"/>
          <w:szCs w:val="24"/>
        </w:rPr>
        <w:t>Reference</w:t>
      </w:r>
    </w:p>
    <w:p>
      <w:pPr>
        <w:pStyle w:val="31"/>
        <w:numPr>
          <w:ilvl w:val="0"/>
          <w:numId w:val="1"/>
        </w:numPr>
        <w:ind w:firstLineChars="0"/>
        <w:rPr>
          <w:sz w:val="24"/>
          <w:szCs w:val="24"/>
        </w:rPr>
      </w:pPr>
      <w:r>
        <w:rPr>
          <w:rFonts w:hint="eastAsia"/>
          <w:sz w:val="24"/>
          <w:szCs w:val="24"/>
        </w:rPr>
        <w:t>S</w:t>
      </w:r>
      <w:r>
        <w:rPr>
          <w:rFonts w:hint="eastAsia"/>
          <w:sz w:val="24"/>
          <w:szCs w:val="24"/>
          <w:lang w:val="en-US" w:eastAsia="zh-CN"/>
        </w:rPr>
        <w:t>.</w:t>
      </w:r>
      <w:r>
        <w:rPr>
          <w:rFonts w:hint="eastAsia"/>
          <w:sz w:val="24"/>
          <w:szCs w:val="24"/>
        </w:rPr>
        <w:t xml:space="preserve"> H</w:t>
      </w:r>
      <w:r>
        <w:rPr>
          <w:rFonts w:hint="eastAsia"/>
          <w:sz w:val="24"/>
          <w:szCs w:val="24"/>
          <w:lang w:val="en-US" w:eastAsia="zh-CN"/>
        </w:rPr>
        <w:t xml:space="preserve">. </w:t>
      </w:r>
      <w:r>
        <w:rPr>
          <w:rFonts w:hint="eastAsia"/>
          <w:sz w:val="24"/>
          <w:szCs w:val="24"/>
        </w:rPr>
        <w:t>SHUO</w:t>
      </w:r>
      <w:r>
        <w:rPr>
          <w:rFonts w:hint="eastAsia"/>
          <w:sz w:val="24"/>
          <w:szCs w:val="24"/>
          <w:lang w:val="en-US" w:eastAsia="zh-CN"/>
        </w:rPr>
        <w:t xml:space="preserve">, </w:t>
      </w:r>
      <w:r>
        <w:rPr>
          <w:rFonts w:hint="eastAsia"/>
          <w:sz w:val="24"/>
          <w:szCs w:val="24"/>
        </w:rPr>
        <w:t>Z</w:t>
      </w:r>
      <w:r>
        <w:rPr>
          <w:rFonts w:hint="eastAsia"/>
          <w:sz w:val="24"/>
          <w:szCs w:val="24"/>
          <w:lang w:val="en-US" w:eastAsia="zh-CN"/>
        </w:rPr>
        <w:t>.</w:t>
      </w:r>
      <w:r>
        <w:rPr>
          <w:rFonts w:hint="eastAsia"/>
          <w:sz w:val="24"/>
          <w:szCs w:val="24"/>
        </w:rPr>
        <w:t xml:space="preserve"> LIU</w:t>
      </w:r>
      <w:r>
        <w:rPr>
          <w:rFonts w:hint="eastAsia"/>
          <w:sz w:val="24"/>
          <w:szCs w:val="24"/>
          <w:lang w:val="en-US" w:eastAsia="zh-CN"/>
        </w:rPr>
        <w:t xml:space="preserve"> and</w:t>
      </w:r>
      <w:r>
        <w:rPr>
          <w:rFonts w:hint="eastAsia"/>
          <w:sz w:val="24"/>
          <w:szCs w:val="24"/>
        </w:rPr>
        <w:t xml:space="preserve"> J</w:t>
      </w:r>
      <w:r>
        <w:rPr>
          <w:rFonts w:hint="eastAsia"/>
          <w:sz w:val="24"/>
          <w:szCs w:val="24"/>
          <w:lang w:val="en-US" w:eastAsia="zh-CN"/>
        </w:rPr>
        <w:t>.</w:t>
      </w:r>
      <w:r>
        <w:rPr>
          <w:rFonts w:hint="eastAsia"/>
          <w:sz w:val="24"/>
          <w:szCs w:val="24"/>
        </w:rPr>
        <w:t xml:space="preserve"> SUN</w:t>
      </w:r>
      <w:r>
        <w:rPr>
          <w:rFonts w:hint="eastAsia"/>
          <w:sz w:val="24"/>
          <w:szCs w:val="24"/>
          <w:lang w:val="en-US" w:eastAsia="zh-CN"/>
        </w:rPr>
        <w:t xml:space="preserve">: </w:t>
      </w:r>
      <w:r>
        <w:rPr>
          <w:rFonts w:hint="eastAsia"/>
          <w:sz w:val="24"/>
          <w:szCs w:val="24"/>
        </w:rPr>
        <w:t xml:space="preserve">The Study of errors in ultrasonic heat meter measurements under caused by impurities of water -based on ultrasonic attenuation [J]. Journal of Hydrodynamics, </w:t>
      </w:r>
      <w:r>
        <w:rPr>
          <w:rFonts w:hint="eastAsia"/>
          <w:sz w:val="24"/>
          <w:szCs w:val="24"/>
          <w:lang w:val="en-US" w:eastAsia="zh-CN"/>
        </w:rPr>
        <w:t>vol. 27(2015) No1, p.141</w:t>
      </w:r>
      <w:r>
        <w:rPr>
          <w:rFonts w:hint="eastAsia"/>
          <w:sz w:val="24"/>
          <w:szCs w:val="24"/>
        </w:rPr>
        <w:t xml:space="preserve">. </w:t>
      </w:r>
    </w:p>
    <w:p>
      <w:pPr>
        <w:pStyle w:val="31"/>
        <w:numPr>
          <w:ilvl w:val="0"/>
          <w:numId w:val="1"/>
        </w:numPr>
        <w:ind w:firstLineChars="0"/>
        <w:rPr>
          <w:sz w:val="24"/>
          <w:szCs w:val="24"/>
        </w:rPr>
      </w:pPr>
      <w:r>
        <w:rPr>
          <w:rFonts w:hint="eastAsia"/>
          <w:sz w:val="24"/>
          <w:szCs w:val="24"/>
        </w:rPr>
        <w:t>M</w:t>
      </w:r>
      <w:r>
        <w:rPr>
          <w:rFonts w:hint="eastAsia"/>
          <w:sz w:val="24"/>
          <w:szCs w:val="24"/>
          <w:lang w:val="en-US" w:eastAsia="zh-CN"/>
        </w:rPr>
        <w:t xml:space="preserve">. </w:t>
      </w:r>
      <w:r>
        <w:rPr>
          <w:rFonts w:hint="eastAsia"/>
          <w:sz w:val="24"/>
          <w:szCs w:val="24"/>
        </w:rPr>
        <w:t>YANG,</w:t>
      </w:r>
      <w:r>
        <w:rPr>
          <w:rFonts w:hint="eastAsia"/>
          <w:sz w:val="24"/>
          <w:szCs w:val="24"/>
          <w:lang w:val="en-US" w:eastAsia="zh-CN"/>
        </w:rPr>
        <w:t xml:space="preserve"> </w:t>
      </w:r>
      <w:r>
        <w:rPr>
          <w:rFonts w:hint="eastAsia"/>
          <w:sz w:val="24"/>
          <w:szCs w:val="24"/>
        </w:rPr>
        <w:t>L</w:t>
      </w:r>
      <w:r>
        <w:rPr>
          <w:rFonts w:hint="eastAsia"/>
          <w:sz w:val="24"/>
          <w:szCs w:val="24"/>
          <w:lang w:val="en-US" w:eastAsia="zh-CN"/>
        </w:rPr>
        <w:t xml:space="preserve">. </w:t>
      </w:r>
      <w:r>
        <w:rPr>
          <w:rFonts w:hint="eastAsia"/>
          <w:sz w:val="24"/>
          <w:szCs w:val="24"/>
        </w:rPr>
        <w:t>ZHANG</w:t>
      </w:r>
      <w:r>
        <w:rPr>
          <w:rFonts w:hint="eastAsia"/>
          <w:sz w:val="24"/>
          <w:szCs w:val="24"/>
          <w:lang w:val="en-US" w:eastAsia="zh-CN"/>
        </w:rPr>
        <w:t xml:space="preserve"> and </w:t>
      </w:r>
      <w:r>
        <w:rPr>
          <w:rFonts w:hint="eastAsia"/>
          <w:sz w:val="24"/>
          <w:szCs w:val="24"/>
        </w:rPr>
        <w:t>SIMON</w:t>
      </w:r>
      <w:r>
        <w:rPr>
          <w:rFonts w:hint="eastAsia"/>
          <w:sz w:val="24"/>
          <w:szCs w:val="24"/>
          <w:lang w:val="en-US" w:eastAsia="zh-CN"/>
        </w:rPr>
        <w:t xml:space="preserve"> </w:t>
      </w:r>
      <w:r>
        <w:rPr>
          <w:rFonts w:hint="eastAsia"/>
          <w:sz w:val="24"/>
          <w:szCs w:val="24"/>
        </w:rPr>
        <w:t>C</w:t>
      </w:r>
      <w:r>
        <w:rPr>
          <w:rFonts w:hint="eastAsia"/>
          <w:sz w:val="24"/>
          <w:szCs w:val="24"/>
          <w:lang w:val="en-US" w:eastAsia="zh-CN"/>
        </w:rPr>
        <w:t xml:space="preserve"> </w:t>
      </w:r>
      <w:r>
        <w:rPr>
          <w:rFonts w:hint="eastAsia"/>
          <w:sz w:val="24"/>
          <w:szCs w:val="24"/>
        </w:rPr>
        <w:t>K</w:t>
      </w:r>
      <w:r>
        <w:rPr>
          <w:rFonts w:hint="eastAsia"/>
          <w:sz w:val="24"/>
          <w:szCs w:val="24"/>
          <w:lang w:val="en-US" w:eastAsia="zh-CN"/>
        </w:rPr>
        <w:t xml:space="preserve">: </w:t>
      </w:r>
      <w:r>
        <w:rPr>
          <w:rFonts w:hint="eastAsia"/>
          <w:sz w:val="24"/>
          <w:szCs w:val="24"/>
        </w:rPr>
        <w:t>Gabor feature</w:t>
      </w:r>
      <w:r>
        <w:rPr>
          <w:rFonts w:hint="eastAsia"/>
          <w:sz w:val="24"/>
          <w:szCs w:val="24"/>
          <w:lang w:val="en-US" w:eastAsia="zh-CN"/>
        </w:rPr>
        <w:t xml:space="preserve"> </w:t>
      </w:r>
      <w:r>
        <w:rPr>
          <w:rFonts w:hint="eastAsia"/>
          <w:sz w:val="24"/>
          <w:szCs w:val="24"/>
        </w:rPr>
        <w:t>based robust representation and classification for face recognition with Gabor occlusion dictionary [J].</w:t>
      </w:r>
      <w:r>
        <w:rPr>
          <w:rFonts w:hint="eastAsia"/>
          <w:sz w:val="24"/>
          <w:szCs w:val="24"/>
          <w:lang w:val="en-US" w:eastAsia="zh-CN"/>
        </w:rPr>
        <w:t xml:space="preserve"> </w:t>
      </w:r>
      <w:r>
        <w:rPr>
          <w:rFonts w:hint="eastAsia"/>
          <w:sz w:val="24"/>
          <w:szCs w:val="24"/>
        </w:rPr>
        <w:t xml:space="preserve">Journal of Pattern recognition, </w:t>
      </w:r>
      <w:r>
        <w:rPr>
          <w:rFonts w:hint="eastAsia"/>
          <w:sz w:val="24"/>
          <w:szCs w:val="24"/>
          <w:lang w:val="en-US" w:eastAsia="zh-CN"/>
        </w:rPr>
        <w:t>vol. 46(2013) No7, p.186</w:t>
      </w:r>
      <w:r>
        <w:rPr>
          <w:rFonts w:hint="eastAsia"/>
          <w:sz w:val="24"/>
          <w:szCs w:val="24"/>
        </w:rPr>
        <w:t>.</w:t>
      </w:r>
    </w:p>
    <w:p>
      <w:pPr>
        <w:pStyle w:val="31"/>
        <w:numPr>
          <w:ilvl w:val="0"/>
          <w:numId w:val="1"/>
        </w:numPr>
        <w:ind w:firstLineChars="0"/>
        <w:rPr>
          <w:sz w:val="24"/>
          <w:szCs w:val="24"/>
        </w:rPr>
      </w:pPr>
      <w:r>
        <w:rPr>
          <w:rFonts w:hint="eastAsia"/>
          <w:sz w:val="24"/>
          <w:szCs w:val="24"/>
          <w:lang w:val="en-US" w:eastAsia="zh-CN"/>
        </w:rPr>
        <w:t xml:space="preserve">C. </w:t>
      </w:r>
      <w:r>
        <w:rPr>
          <w:rFonts w:hint="eastAsia"/>
          <w:sz w:val="24"/>
          <w:szCs w:val="24"/>
        </w:rPr>
        <w:t>Liang</w:t>
      </w:r>
      <w:r>
        <w:rPr>
          <w:rFonts w:hint="eastAsia"/>
          <w:sz w:val="24"/>
          <w:szCs w:val="24"/>
          <w:lang w:val="en-US" w:eastAsia="zh-CN"/>
        </w:rPr>
        <w:t xml:space="preserve">, T. </w:t>
      </w:r>
      <w:r>
        <w:rPr>
          <w:rFonts w:hint="eastAsia"/>
          <w:sz w:val="24"/>
          <w:szCs w:val="24"/>
        </w:rPr>
        <w:t>Yuan</w:t>
      </w:r>
      <w:r>
        <w:rPr>
          <w:rFonts w:hint="eastAsia"/>
          <w:sz w:val="24"/>
          <w:szCs w:val="24"/>
          <w:lang w:val="en-US" w:eastAsia="zh-CN"/>
        </w:rPr>
        <w:t>:</w:t>
      </w:r>
      <w:r>
        <w:rPr>
          <w:rFonts w:hint="eastAsia"/>
          <w:sz w:val="24"/>
          <w:szCs w:val="24"/>
        </w:rPr>
        <w:t xml:space="preserve"> Ultrasonic heat meter based on TDC-GP2 [J]. Instrument technique and sensor, </w:t>
      </w:r>
      <w:r>
        <w:rPr>
          <w:rFonts w:hint="eastAsia"/>
          <w:sz w:val="24"/>
          <w:szCs w:val="24"/>
          <w:lang w:val="en-US" w:eastAsia="zh-CN"/>
        </w:rPr>
        <w:t xml:space="preserve">vol. </w:t>
      </w:r>
      <w:r>
        <w:rPr>
          <w:rFonts w:hint="eastAsia"/>
          <w:sz w:val="24"/>
          <w:szCs w:val="24"/>
        </w:rPr>
        <w:t>16-17</w:t>
      </w:r>
      <w:r>
        <w:rPr>
          <w:rFonts w:hint="eastAsia"/>
          <w:sz w:val="24"/>
          <w:szCs w:val="24"/>
          <w:lang w:val="en-US" w:eastAsia="zh-CN"/>
        </w:rPr>
        <w:t>(2010) No10, p.14</w:t>
      </w:r>
      <w:r>
        <w:rPr>
          <w:rFonts w:hint="eastAsia"/>
          <w:sz w:val="24"/>
          <w:szCs w:val="24"/>
        </w:rPr>
        <w:t xml:space="preserve">. </w:t>
      </w:r>
    </w:p>
    <w:p>
      <w:pPr>
        <w:pStyle w:val="31"/>
        <w:numPr>
          <w:ilvl w:val="0"/>
          <w:numId w:val="1"/>
        </w:numPr>
        <w:ind w:firstLineChars="0"/>
        <w:rPr>
          <w:sz w:val="24"/>
          <w:szCs w:val="24"/>
        </w:rPr>
      </w:pPr>
      <w:r>
        <w:rPr>
          <w:rFonts w:hint="eastAsia"/>
          <w:sz w:val="24"/>
          <w:szCs w:val="24"/>
          <w:lang w:val="en-US" w:eastAsia="zh-CN"/>
        </w:rPr>
        <w:t xml:space="preserve">W. T. </w:t>
      </w:r>
      <w:r>
        <w:rPr>
          <w:rFonts w:hint="eastAsia"/>
          <w:sz w:val="24"/>
          <w:szCs w:val="24"/>
        </w:rPr>
        <w:t>Ju</w:t>
      </w:r>
      <w:r>
        <w:rPr>
          <w:rFonts w:hint="eastAsia"/>
          <w:sz w:val="24"/>
          <w:szCs w:val="24"/>
          <w:lang w:val="en-US" w:eastAsia="zh-CN"/>
        </w:rPr>
        <w:t>:</w:t>
      </w:r>
      <w:r>
        <w:rPr>
          <w:rFonts w:hint="eastAsia"/>
          <w:sz w:val="24"/>
          <w:szCs w:val="24"/>
        </w:rPr>
        <w:t xml:space="preserve"> Design and development of ultrasonic heat meter [D]. Zhejiang: zhejiang university, </w:t>
      </w:r>
      <w:r>
        <w:rPr>
          <w:rFonts w:hint="eastAsia"/>
          <w:sz w:val="24"/>
          <w:szCs w:val="24"/>
          <w:lang w:val="en-US" w:eastAsia="zh-CN"/>
        </w:rPr>
        <w:t>(</w:t>
      </w:r>
      <w:r>
        <w:rPr>
          <w:rFonts w:hint="eastAsia"/>
          <w:sz w:val="24"/>
          <w:szCs w:val="24"/>
        </w:rPr>
        <w:t>2008</w:t>
      </w:r>
      <w:r>
        <w:rPr>
          <w:rFonts w:hint="eastAsia"/>
          <w:sz w:val="24"/>
          <w:szCs w:val="24"/>
          <w:lang w:val="en-US" w:eastAsia="zh-CN"/>
        </w:rPr>
        <w:t>)</w:t>
      </w:r>
      <w:r>
        <w:rPr>
          <w:rFonts w:hint="eastAsia"/>
          <w:sz w:val="24"/>
          <w:szCs w:val="24"/>
        </w:rPr>
        <w:t xml:space="preserve">. </w:t>
      </w:r>
    </w:p>
    <w:p>
      <w:pPr>
        <w:pStyle w:val="31"/>
        <w:numPr>
          <w:ilvl w:val="0"/>
          <w:numId w:val="1"/>
        </w:numPr>
        <w:ind w:firstLineChars="0"/>
        <w:rPr>
          <w:sz w:val="24"/>
          <w:szCs w:val="24"/>
        </w:rPr>
      </w:pPr>
      <w:r>
        <w:rPr>
          <w:rFonts w:hint="eastAsia"/>
          <w:sz w:val="24"/>
          <w:szCs w:val="24"/>
          <w:lang w:val="en-US" w:eastAsia="zh-CN"/>
        </w:rPr>
        <w:t xml:space="preserve">X. N. </w:t>
      </w:r>
      <w:r>
        <w:rPr>
          <w:rFonts w:hint="eastAsia"/>
          <w:sz w:val="24"/>
          <w:szCs w:val="24"/>
        </w:rPr>
        <w:t xml:space="preserve">Wang, </w:t>
      </w:r>
      <w:r>
        <w:rPr>
          <w:rFonts w:hint="eastAsia"/>
          <w:sz w:val="24"/>
          <w:szCs w:val="24"/>
          <w:lang w:val="en-US" w:eastAsia="zh-CN"/>
        </w:rPr>
        <w:t>L. H. S</w:t>
      </w:r>
      <w:r>
        <w:rPr>
          <w:rFonts w:hint="eastAsia"/>
          <w:sz w:val="24"/>
          <w:szCs w:val="24"/>
        </w:rPr>
        <w:t>un</w:t>
      </w:r>
      <w:r>
        <w:rPr>
          <w:rFonts w:hint="eastAsia"/>
          <w:sz w:val="24"/>
          <w:szCs w:val="24"/>
          <w:lang w:val="en-US" w:eastAsia="zh-CN"/>
        </w:rPr>
        <w:t xml:space="preserve"> and C. </w:t>
      </w:r>
      <w:r>
        <w:rPr>
          <w:rFonts w:hint="eastAsia"/>
          <w:sz w:val="24"/>
          <w:szCs w:val="24"/>
        </w:rPr>
        <w:t>Song</w:t>
      </w:r>
      <w:r>
        <w:rPr>
          <w:rFonts w:hint="eastAsia"/>
          <w:sz w:val="24"/>
          <w:szCs w:val="24"/>
          <w:lang w:val="en-US" w:eastAsia="zh-CN"/>
        </w:rPr>
        <w:t>:</w:t>
      </w:r>
      <w:r>
        <w:rPr>
          <w:rFonts w:hint="eastAsia"/>
          <w:sz w:val="24"/>
          <w:szCs w:val="24"/>
        </w:rPr>
        <w:t xml:space="preserve"> Correction algorithm of time difference method ultrasonic heat meter measurement flow [J]. Modern manufacturing engineering, </w:t>
      </w:r>
      <w:r>
        <w:rPr>
          <w:rFonts w:hint="eastAsia"/>
          <w:sz w:val="24"/>
          <w:szCs w:val="24"/>
          <w:lang w:val="en-US" w:eastAsia="zh-CN"/>
        </w:rPr>
        <w:t>vol. 36(2013) No6, p.101</w:t>
      </w:r>
      <w:r>
        <w:rPr>
          <w:rFonts w:hint="eastAsia"/>
          <w:sz w:val="24"/>
          <w:szCs w:val="24"/>
        </w:rPr>
        <w:t xml:space="preserve">. </w:t>
      </w:r>
    </w:p>
    <w:p>
      <w:pPr>
        <w:pStyle w:val="31"/>
        <w:numPr>
          <w:ilvl w:val="0"/>
          <w:numId w:val="1"/>
        </w:numPr>
        <w:ind w:firstLineChars="0"/>
        <w:rPr>
          <w:sz w:val="24"/>
          <w:szCs w:val="24"/>
        </w:rPr>
      </w:pPr>
      <w:r>
        <w:rPr>
          <w:rFonts w:hint="eastAsia"/>
          <w:sz w:val="24"/>
          <w:szCs w:val="24"/>
        </w:rPr>
        <w:t>Q</w:t>
      </w:r>
      <w:r>
        <w:rPr>
          <w:rFonts w:hint="eastAsia"/>
          <w:sz w:val="24"/>
          <w:szCs w:val="24"/>
          <w:lang w:val="en-US" w:eastAsia="zh-CN"/>
        </w:rPr>
        <w:t xml:space="preserve">. </w:t>
      </w:r>
      <w:r>
        <w:rPr>
          <w:rFonts w:hint="eastAsia"/>
          <w:sz w:val="24"/>
          <w:szCs w:val="24"/>
        </w:rPr>
        <w:t>Yong</w:t>
      </w:r>
      <w:r>
        <w:rPr>
          <w:rFonts w:hint="eastAsia"/>
          <w:sz w:val="24"/>
          <w:szCs w:val="24"/>
          <w:lang w:val="en-US" w:eastAsia="zh-CN"/>
        </w:rPr>
        <w:t>:</w:t>
      </w:r>
      <w:r>
        <w:rPr>
          <w:rFonts w:hint="eastAsia"/>
          <w:sz w:val="24"/>
          <w:szCs w:val="24"/>
        </w:rPr>
        <w:t xml:space="preserve"> Design and development of ultrasonic heat meter [D]. Nanjing: nanjing university of science and technology,</w:t>
      </w:r>
      <w:r>
        <w:rPr>
          <w:rFonts w:hint="eastAsia"/>
          <w:sz w:val="24"/>
          <w:szCs w:val="24"/>
          <w:lang w:val="en-US" w:eastAsia="zh-CN"/>
        </w:rPr>
        <w:t>(</w:t>
      </w:r>
      <w:r>
        <w:rPr>
          <w:rFonts w:hint="eastAsia"/>
          <w:sz w:val="24"/>
          <w:szCs w:val="24"/>
        </w:rPr>
        <w:t xml:space="preserve"> 2014</w:t>
      </w:r>
      <w:r>
        <w:rPr>
          <w:rFonts w:hint="eastAsia"/>
          <w:sz w:val="24"/>
          <w:szCs w:val="24"/>
          <w:lang w:val="en-US" w:eastAsia="zh-CN"/>
        </w:rPr>
        <w:t>)</w:t>
      </w:r>
      <w:r>
        <w:rPr>
          <w:rFonts w:hint="eastAsia"/>
          <w:sz w:val="24"/>
          <w:szCs w:val="24"/>
        </w:rPr>
        <w:t xml:space="preserve">. </w:t>
      </w:r>
    </w:p>
    <w:p>
      <w:pPr>
        <w:pStyle w:val="31"/>
        <w:numPr>
          <w:ilvl w:val="0"/>
          <w:numId w:val="1"/>
        </w:numPr>
        <w:ind w:firstLineChars="0"/>
        <w:rPr>
          <w:sz w:val="24"/>
          <w:szCs w:val="24"/>
        </w:rPr>
      </w:pPr>
      <w:r>
        <w:rPr>
          <w:rFonts w:hint="eastAsia"/>
          <w:sz w:val="24"/>
          <w:szCs w:val="24"/>
          <w:lang w:val="en-US" w:eastAsia="zh-CN"/>
        </w:rPr>
        <w:t>Y. Xiong:</w:t>
      </w:r>
      <w:r>
        <w:rPr>
          <w:rFonts w:hint="eastAsia"/>
          <w:sz w:val="24"/>
          <w:szCs w:val="24"/>
        </w:rPr>
        <w:t xml:space="preserve"> Based on TDC-GP2</w:t>
      </w:r>
      <w:r>
        <w:rPr>
          <w:rFonts w:hint="eastAsia"/>
          <w:sz w:val="24"/>
          <w:szCs w:val="24"/>
          <w:lang w:val="en-US" w:eastAsia="zh-CN"/>
        </w:rPr>
        <w:t>1</w:t>
      </w:r>
      <w:r>
        <w:rPr>
          <w:rFonts w:hint="eastAsia"/>
          <w:sz w:val="24"/>
          <w:szCs w:val="24"/>
        </w:rPr>
        <w:t xml:space="preserve"> high-precision low-power ultrasonic heat meter design [J]. Journal of measurement and control technology and instrument, </w:t>
      </w:r>
      <w:r>
        <w:rPr>
          <w:rFonts w:hint="eastAsia"/>
          <w:sz w:val="24"/>
          <w:szCs w:val="24"/>
          <w:lang w:val="en-US" w:eastAsia="zh-CN"/>
        </w:rPr>
        <w:t>vol. 9(2015) No7, p.61</w:t>
      </w:r>
      <w:r>
        <w:rPr>
          <w:rFonts w:hint="eastAsia"/>
          <w:sz w:val="24"/>
          <w:szCs w:val="24"/>
        </w:rPr>
        <w:t xml:space="preserve">. </w:t>
      </w:r>
    </w:p>
    <w:p>
      <w:pPr>
        <w:pStyle w:val="31"/>
        <w:numPr>
          <w:ilvl w:val="0"/>
          <w:numId w:val="1"/>
        </w:numPr>
        <w:ind w:firstLineChars="0"/>
        <w:rPr>
          <w:sz w:val="24"/>
          <w:szCs w:val="24"/>
        </w:rPr>
      </w:pPr>
      <w:r>
        <w:rPr>
          <w:rFonts w:hint="eastAsia"/>
          <w:sz w:val="24"/>
          <w:szCs w:val="24"/>
          <w:lang w:val="en-US" w:eastAsia="zh-CN"/>
        </w:rPr>
        <w:t>H. J. TIAN</w:t>
      </w:r>
      <w:r>
        <w:rPr>
          <w:rFonts w:hint="eastAsia"/>
          <w:sz w:val="24"/>
          <w:szCs w:val="24"/>
        </w:rPr>
        <w:t xml:space="preserve">, </w:t>
      </w:r>
      <w:r>
        <w:rPr>
          <w:rFonts w:hint="eastAsia"/>
          <w:sz w:val="24"/>
          <w:szCs w:val="24"/>
          <w:lang w:val="en-US" w:eastAsia="zh-CN"/>
        </w:rPr>
        <w:t>J. Zhang:</w:t>
      </w:r>
      <w:r>
        <w:rPr>
          <w:rFonts w:hint="eastAsia"/>
          <w:sz w:val="24"/>
          <w:szCs w:val="24"/>
        </w:rPr>
        <w:t xml:space="preserve"> High accuracy intelligent temperature measurement system based on RDC design [J]. Journal of manufacturing automation,</w:t>
      </w:r>
      <w:r>
        <w:rPr>
          <w:rFonts w:hint="eastAsia"/>
          <w:sz w:val="24"/>
          <w:szCs w:val="24"/>
          <w:lang w:val="en-US" w:eastAsia="zh-CN"/>
        </w:rPr>
        <w:t>vol. 2(2015) No12, p.139</w:t>
      </w:r>
      <w:r>
        <w:rPr>
          <w:rFonts w:hint="eastAsia"/>
          <w:sz w:val="24"/>
          <w:szCs w:val="24"/>
        </w:rPr>
        <w:t xml:space="preserve">. </w:t>
      </w:r>
    </w:p>
    <w:p>
      <w:pPr>
        <w:pStyle w:val="31"/>
        <w:numPr>
          <w:ilvl w:val="0"/>
          <w:numId w:val="1"/>
        </w:numPr>
        <w:ind w:firstLineChars="0"/>
        <w:rPr>
          <w:sz w:val="24"/>
          <w:szCs w:val="24"/>
        </w:rPr>
      </w:pPr>
      <w:r>
        <w:rPr>
          <w:rFonts w:hint="eastAsia"/>
          <w:sz w:val="24"/>
          <w:szCs w:val="24"/>
          <w:lang w:val="en-US" w:eastAsia="zh-CN"/>
        </w:rPr>
        <w:t xml:space="preserve">J. </w:t>
      </w:r>
      <w:r>
        <w:rPr>
          <w:rFonts w:hint="eastAsia"/>
          <w:sz w:val="24"/>
          <w:szCs w:val="24"/>
        </w:rPr>
        <w:t>Hou</w:t>
      </w:r>
      <w:r>
        <w:rPr>
          <w:rFonts w:hint="eastAsia"/>
          <w:sz w:val="24"/>
          <w:szCs w:val="24"/>
          <w:lang w:val="en-US" w:eastAsia="zh-CN"/>
        </w:rPr>
        <w:t>, W. J. Zhang:</w:t>
      </w:r>
      <w:r>
        <w:rPr>
          <w:rFonts w:hint="eastAsia"/>
          <w:sz w:val="24"/>
          <w:szCs w:val="24"/>
        </w:rPr>
        <w:t xml:space="preserve"> Based on TDC-GP2 a new type of ultrasonic GP1 high precision timer heat energy table [J]. Journal of shenyang architecture university, </w:t>
      </w:r>
      <w:r>
        <w:rPr>
          <w:rFonts w:hint="eastAsia"/>
          <w:sz w:val="24"/>
          <w:szCs w:val="24"/>
          <w:lang w:val="en-US" w:eastAsia="zh-CN"/>
        </w:rPr>
        <w:t>vol. 24(2008) No1, p.167</w:t>
      </w:r>
      <w:r>
        <w:rPr>
          <w:rFonts w:hint="eastAsia"/>
          <w:sz w:val="24"/>
          <w:szCs w:val="24"/>
        </w:rPr>
        <w:t>.</w:t>
      </w:r>
    </w:p>
    <w:p>
      <w:pPr>
        <w:pStyle w:val="31"/>
        <w:numPr>
          <w:ilvl w:val="0"/>
          <w:numId w:val="1"/>
        </w:numPr>
        <w:ind w:firstLineChars="0"/>
        <w:rPr>
          <w:sz w:val="24"/>
          <w:szCs w:val="24"/>
        </w:rPr>
      </w:pPr>
      <w:r>
        <w:rPr>
          <w:rFonts w:hint="eastAsia"/>
          <w:sz w:val="24"/>
          <w:szCs w:val="24"/>
          <w:lang w:val="en-US" w:eastAsia="zh-CN"/>
        </w:rPr>
        <w:t xml:space="preserve">Y. P. </w:t>
      </w:r>
      <w:r>
        <w:rPr>
          <w:rFonts w:hint="eastAsia"/>
          <w:sz w:val="24"/>
          <w:szCs w:val="24"/>
        </w:rPr>
        <w:t xml:space="preserve">Mei, </w:t>
      </w:r>
      <w:r>
        <w:rPr>
          <w:rFonts w:hint="eastAsia"/>
          <w:sz w:val="24"/>
          <w:szCs w:val="24"/>
          <w:lang w:val="en-US" w:eastAsia="zh-CN"/>
        </w:rPr>
        <w:t>M. J.</w:t>
      </w:r>
      <w:r>
        <w:rPr>
          <w:rFonts w:hint="eastAsia"/>
          <w:sz w:val="24"/>
          <w:szCs w:val="24"/>
        </w:rPr>
        <w:t xml:space="preserve"> </w:t>
      </w:r>
      <w:r>
        <w:rPr>
          <w:rFonts w:hint="eastAsia"/>
          <w:sz w:val="24"/>
          <w:szCs w:val="24"/>
          <w:lang w:val="en-US" w:eastAsia="zh-CN"/>
        </w:rPr>
        <w:t>Z</w:t>
      </w:r>
      <w:r>
        <w:rPr>
          <w:rFonts w:hint="eastAsia"/>
          <w:sz w:val="24"/>
          <w:szCs w:val="24"/>
        </w:rPr>
        <w:t>hang</w:t>
      </w:r>
      <w:r>
        <w:rPr>
          <w:rFonts w:hint="eastAsia"/>
          <w:sz w:val="24"/>
          <w:szCs w:val="24"/>
          <w:lang w:val="en-US" w:eastAsia="zh-CN"/>
        </w:rPr>
        <w:t>:</w:t>
      </w:r>
      <w:r>
        <w:rPr>
          <w:rFonts w:hint="eastAsia"/>
          <w:sz w:val="24"/>
          <w:szCs w:val="24"/>
        </w:rPr>
        <w:t xml:space="preserve"> The application of TDC-GP21 in ultrasonic heat meter [J]. Instrument technique and sensor, </w:t>
      </w:r>
      <w:r>
        <w:rPr>
          <w:rFonts w:hint="eastAsia"/>
          <w:sz w:val="24"/>
          <w:szCs w:val="24"/>
          <w:lang w:val="en-US" w:eastAsia="zh-CN"/>
        </w:rPr>
        <w:t>vol. 15(2012) No 95, p.39</w:t>
      </w:r>
      <w:r>
        <w:rPr>
          <w:rFonts w:hint="eastAsia"/>
          <w:sz w:val="24"/>
          <w:szCs w:val="24"/>
        </w:rPr>
        <w:t>.</w:t>
      </w:r>
    </w:p>
    <w:p>
      <w:pPr>
        <w:pStyle w:val="31"/>
        <w:ind w:firstLine="0" w:firstLineChars="0"/>
        <w:rPr>
          <w:sz w:val="24"/>
          <w:szCs w:val="24"/>
        </w:rPr>
      </w:pPr>
    </w:p>
    <w:p>
      <w:pPr>
        <w:rPr>
          <w:bCs/>
          <w:szCs w:val="24"/>
        </w:rPr>
      </w:pPr>
    </w:p>
    <w:p>
      <w:pPr>
        <w:rPr>
          <w:bCs/>
          <w:szCs w:val="24"/>
        </w:rPr>
      </w:pPr>
    </w:p>
    <w:sectPr>
      <w:footerReference r:id="rId3" w:type="default"/>
      <w:pgSz w:w="11906" w:h="16838"/>
      <w:pgMar w:top="1417" w:right="1134" w:bottom="850" w:left="1134"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43" w:usb2="00000009" w:usb3="00000000" w:csb0="400001FF" w:csb1="FFFF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E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Courier New">
    <w:panose1 w:val="02070309020205020404"/>
    <w:charset w:val="00"/>
    <w:family w:val="modern"/>
    <w:pitch w:val="default"/>
    <w:sig w:usb0="E0002E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728454370">
    <w:nsid w:val="2B6B54E2"/>
    <w:multiLevelType w:val="multilevel"/>
    <w:tmpl w:val="2B6B54E2"/>
    <w:lvl w:ilvl="0" w:tentative="1">
      <w:start w:val="1"/>
      <w:numFmt w:val="decimal"/>
      <w:lvlText w:val="[%1]"/>
      <w:lvlJc w:val="left"/>
      <w:pPr>
        <w:ind w:left="420" w:hanging="420"/>
      </w:pPr>
      <w:rPr>
        <w:rFonts w:hint="eastAsia"/>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72845437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2"/>
  </w:compat>
  <w:rsids>
    <w:rsidRoot w:val="00AB741C"/>
    <w:rsid w:val="001E0121"/>
    <w:rsid w:val="00541298"/>
    <w:rsid w:val="006E7028"/>
    <w:rsid w:val="00980308"/>
    <w:rsid w:val="00AB741C"/>
    <w:rsid w:val="00BF69F1"/>
    <w:rsid w:val="022C711C"/>
    <w:rsid w:val="03120073"/>
    <w:rsid w:val="031F7FDC"/>
    <w:rsid w:val="06D67CCB"/>
    <w:rsid w:val="13935EAB"/>
    <w:rsid w:val="14D003DD"/>
    <w:rsid w:val="18BD6077"/>
    <w:rsid w:val="1CE15DC8"/>
    <w:rsid w:val="1D4C1AD1"/>
    <w:rsid w:val="1DD06B1F"/>
    <w:rsid w:val="25922A1B"/>
    <w:rsid w:val="2BE54292"/>
    <w:rsid w:val="2D6964E4"/>
    <w:rsid w:val="2E265AC6"/>
    <w:rsid w:val="2F5F6AC7"/>
    <w:rsid w:val="367A5F70"/>
    <w:rsid w:val="372D5A13"/>
    <w:rsid w:val="37541BB0"/>
    <w:rsid w:val="3C176069"/>
    <w:rsid w:val="3C662533"/>
    <w:rsid w:val="3CD5001F"/>
    <w:rsid w:val="3D740701"/>
    <w:rsid w:val="3DA81D60"/>
    <w:rsid w:val="3E5B2E88"/>
    <w:rsid w:val="403B3B0C"/>
    <w:rsid w:val="40E97049"/>
    <w:rsid w:val="41DB66CE"/>
    <w:rsid w:val="4378663C"/>
    <w:rsid w:val="461622E5"/>
    <w:rsid w:val="48AB6A43"/>
    <w:rsid w:val="491A702F"/>
    <w:rsid w:val="4B481E46"/>
    <w:rsid w:val="4BA82C2C"/>
    <w:rsid w:val="4BAF1EBA"/>
    <w:rsid w:val="4FE05D2B"/>
    <w:rsid w:val="5153791B"/>
    <w:rsid w:val="570738D6"/>
    <w:rsid w:val="583B5730"/>
    <w:rsid w:val="5CEB299C"/>
    <w:rsid w:val="5E8E37ED"/>
    <w:rsid w:val="64A010A4"/>
    <w:rsid w:val="6506717A"/>
    <w:rsid w:val="67C1363B"/>
    <w:rsid w:val="682C564D"/>
    <w:rsid w:val="6AB90718"/>
    <w:rsid w:val="6EBF78C0"/>
    <w:rsid w:val="71572943"/>
    <w:rsid w:val="71B0363D"/>
    <w:rsid w:val="72100FE5"/>
    <w:rsid w:val="72AB1761"/>
    <w:rsid w:val="72BD2E2D"/>
    <w:rsid w:val="737721B1"/>
    <w:rsid w:val="754D3802"/>
    <w:rsid w:val="757C0A06"/>
    <w:rsid w:val="7BDE2BD7"/>
    <w:rsid w:val="7D890C83"/>
    <w:rsid w:val="7DA378C1"/>
    <w:rsid w:val="7EBD6344"/>
    <w:rsid w:val="7FE460F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8">
    <w:name w:val="Default Paragraph Font"/>
    <w:unhideWhenUsed/>
    <w:uiPriority w:val="1"/>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2">
    <w:name w:val="annotation text"/>
    <w:basedOn w:val="1"/>
    <w:qFormat/>
    <w:uiPriority w:val="0"/>
  </w:style>
  <w:style w:type="paragraph" w:styleId="3">
    <w:name w:val="Body Text"/>
    <w:basedOn w:val="1"/>
    <w:uiPriority w:val="0"/>
    <w:pPr>
      <w:jc w:val="both"/>
    </w:pPr>
    <w:rPr>
      <w:sz w:val="20"/>
    </w:rPr>
  </w:style>
  <w:style w:type="paragraph" w:styleId="4">
    <w:name w:val="Balloon Text"/>
    <w:basedOn w:val="1"/>
    <w:link w:val="30"/>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spacing w:beforeAutospacing="1" w:afterAutospacing="1"/>
      <w:jc w:val="left"/>
    </w:pPr>
    <w:rPr>
      <w:kern w:val="0"/>
      <w:sz w:val="24"/>
    </w:rPr>
  </w:style>
  <w:style w:type="character" w:styleId="9">
    <w:name w:val="FollowedHyperlink"/>
    <w:basedOn w:val="8"/>
    <w:qFormat/>
    <w:uiPriority w:val="0"/>
    <w:rPr>
      <w:color w:val="800080"/>
      <w:u w:val="none"/>
    </w:rPr>
  </w:style>
  <w:style w:type="character" w:styleId="10">
    <w:name w:val="Hyperlink"/>
    <w:basedOn w:val="8"/>
    <w:qFormat/>
    <w:uiPriority w:val="0"/>
    <w:rPr>
      <w:color w:val="0022CC"/>
      <w:u w:val="none"/>
    </w:rPr>
  </w:style>
  <w:style w:type="character" w:styleId="11">
    <w:name w:val="annotation reference"/>
    <w:qFormat/>
    <w:uiPriority w:val="0"/>
    <w:rPr>
      <w:sz w:val="21"/>
      <w:szCs w:val="21"/>
    </w:rPr>
  </w:style>
  <w:style w:type="paragraph" w:customStyle="1" w:styleId="13">
    <w:name w:val="tgt4"/>
    <w:basedOn w:val="1"/>
    <w:qFormat/>
    <w:uiPriority w:val="0"/>
    <w:pPr>
      <w:spacing w:after="126"/>
      <w:jc w:val="left"/>
    </w:pPr>
    <w:rPr>
      <w:kern w:val="0"/>
    </w:rPr>
  </w:style>
  <w:style w:type="paragraph" w:customStyle="1" w:styleId="14">
    <w:name w:val="_Style 2"/>
    <w:basedOn w:val="1"/>
    <w:next w:val="1"/>
    <w:qFormat/>
    <w:uiPriority w:val="0"/>
    <w:pPr>
      <w:pBdr>
        <w:bottom w:val="single" w:color="auto" w:sz="6" w:space="1"/>
      </w:pBdr>
      <w:jc w:val="center"/>
    </w:pPr>
    <w:rPr>
      <w:rFonts w:ascii="Arial"/>
      <w:vanish/>
      <w:sz w:val="16"/>
    </w:rPr>
  </w:style>
  <w:style w:type="paragraph" w:customStyle="1" w:styleId="15">
    <w:name w:val="_Style 3"/>
    <w:basedOn w:val="1"/>
    <w:next w:val="1"/>
    <w:qFormat/>
    <w:uiPriority w:val="0"/>
    <w:pPr>
      <w:pBdr>
        <w:top w:val="single" w:color="auto" w:sz="6" w:space="1"/>
      </w:pBdr>
      <w:jc w:val="center"/>
    </w:pPr>
    <w:rPr>
      <w:rFonts w:ascii="Arial"/>
      <w:vanish/>
      <w:sz w:val="16"/>
    </w:rPr>
  </w:style>
  <w:style w:type="character" w:customStyle="1" w:styleId="16">
    <w:name w:val="gt-baf-pos"/>
    <w:basedOn w:val="8"/>
    <w:qFormat/>
    <w:uiPriority w:val="0"/>
    <w:rPr>
      <w:color w:val="777777"/>
    </w:rPr>
  </w:style>
  <w:style w:type="character" w:customStyle="1" w:styleId="17">
    <w:name w:val="focus"/>
    <w:basedOn w:val="8"/>
    <w:qFormat/>
    <w:uiPriority w:val="0"/>
  </w:style>
  <w:style w:type="character" w:customStyle="1" w:styleId="18">
    <w:name w:val="gt-baf-base-sep"/>
    <w:basedOn w:val="8"/>
    <w:qFormat/>
    <w:uiPriority w:val="0"/>
  </w:style>
  <w:style w:type="paragraph" w:customStyle="1" w:styleId="19">
    <w:name w:val="_Style 9"/>
    <w:basedOn w:val="1"/>
    <w:next w:val="1"/>
    <w:qFormat/>
    <w:uiPriority w:val="0"/>
    <w:pPr>
      <w:pBdr>
        <w:bottom w:val="single" w:color="auto" w:sz="6" w:space="1"/>
      </w:pBdr>
      <w:jc w:val="center"/>
    </w:pPr>
    <w:rPr>
      <w:rFonts w:ascii="Arial"/>
      <w:vanish/>
      <w:sz w:val="16"/>
    </w:rPr>
  </w:style>
  <w:style w:type="paragraph" w:customStyle="1" w:styleId="20">
    <w:name w:val="_Style 10"/>
    <w:basedOn w:val="1"/>
    <w:next w:val="1"/>
    <w:qFormat/>
    <w:uiPriority w:val="0"/>
    <w:pPr>
      <w:pBdr>
        <w:top w:val="single" w:color="auto" w:sz="6" w:space="1"/>
      </w:pBdr>
      <w:jc w:val="center"/>
    </w:pPr>
    <w:rPr>
      <w:rFonts w:ascii="Arial"/>
      <w:vanish/>
      <w:sz w:val="16"/>
    </w:rPr>
  </w:style>
  <w:style w:type="paragraph" w:customStyle="1" w:styleId="21">
    <w:name w:val="_Style 11"/>
    <w:basedOn w:val="1"/>
    <w:next w:val="1"/>
    <w:qFormat/>
    <w:uiPriority w:val="0"/>
    <w:pPr>
      <w:pBdr>
        <w:bottom w:val="single" w:color="auto" w:sz="6" w:space="1"/>
      </w:pBdr>
      <w:jc w:val="center"/>
    </w:pPr>
    <w:rPr>
      <w:rFonts w:ascii="Arial"/>
      <w:vanish/>
      <w:sz w:val="16"/>
    </w:rPr>
  </w:style>
  <w:style w:type="paragraph" w:customStyle="1" w:styleId="22">
    <w:name w:val="_Style 12"/>
    <w:basedOn w:val="1"/>
    <w:next w:val="1"/>
    <w:qFormat/>
    <w:uiPriority w:val="0"/>
    <w:pPr>
      <w:pBdr>
        <w:top w:val="single" w:color="auto" w:sz="6" w:space="1"/>
      </w:pBdr>
      <w:jc w:val="center"/>
    </w:pPr>
    <w:rPr>
      <w:rFonts w:ascii="Arial"/>
      <w:vanish/>
      <w:sz w:val="16"/>
    </w:rPr>
  </w:style>
  <w:style w:type="paragraph" w:customStyle="1" w:styleId="23">
    <w:name w:val="_Style 16"/>
    <w:basedOn w:val="1"/>
    <w:next w:val="1"/>
    <w:qFormat/>
    <w:uiPriority w:val="0"/>
    <w:pPr>
      <w:pBdr>
        <w:bottom w:val="single" w:color="auto" w:sz="6" w:space="1"/>
      </w:pBdr>
      <w:jc w:val="center"/>
    </w:pPr>
    <w:rPr>
      <w:rFonts w:ascii="Arial"/>
      <w:vanish/>
      <w:sz w:val="16"/>
    </w:rPr>
  </w:style>
  <w:style w:type="paragraph" w:customStyle="1" w:styleId="24">
    <w:name w:val="_Style 17"/>
    <w:basedOn w:val="1"/>
    <w:next w:val="1"/>
    <w:qFormat/>
    <w:uiPriority w:val="0"/>
    <w:pPr>
      <w:pBdr>
        <w:top w:val="single" w:color="auto" w:sz="6" w:space="1"/>
      </w:pBdr>
      <w:jc w:val="center"/>
    </w:pPr>
    <w:rPr>
      <w:rFonts w:ascii="Arial"/>
      <w:vanish/>
      <w:sz w:val="16"/>
    </w:rPr>
  </w:style>
  <w:style w:type="paragraph" w:customStyle="1" w:styleId="25">
    <w:name w:val="tgt"/>
    <w:basedOn w:val="1"/>
    <w:qFormat/>
    <w:uiPriority w:val="0"/>
    <w:pPr>
      <w:spacing w:after="126"/>
      <w:jc w:val="left"/>
    </w:pPr>
    <w:rPr>
      <w:kern w:val="0"/>
    </w:rPr>
  </w:style>
  <w:style w:type="paragraph" w:customStyle="1" w:styleId="26">
    <w:name w:val="tgt2"/>
    <w:basedOn w:val="1"/>
    <w:qFormat/>
    <w:uiPriority w:val="0"/>
    <w:pPr>
      <w:spacing w:after="150" w:line="360" w:lineRule="auto"/>
      <w:jc w:val="left"/>
    </w:pPr>
    <w:rPr>
      <w:b/>
      <w:kern w:val="0"/>
      <w:sz w:val="31"/>
      <w:szCs w:val="31"/>
    </w:rPr>
  </w:style>
  <w:style w:type="character" w:customStyle="1" w:styleId="27">
    <w:name w:val="compare-message1"/>
    <w:basedOn w:val="8"/>
    <w:qFormat/>
    <w:uiPriority w:val="0"/>
  </w:style>
  <w:style w:type="paragraph" w:customStyle="1" w:styleId="28">
    <w:name w:val="_Style 23"/>
    <w:basedOn w:val="1"/>
    <w:next w:val="1"/>
    <w:qFormat/>
    <w:uiPriority w:val="0"/>
    <w:pPr>
      <w:pBdr>
        <w:bottom w:val="single" w:color="auto" w:sz="6" w:space="1"/>
      </w:pBdr>
      <w:jc w:val="center"/>
    </w:pPr>
    <w:rPr>
      <w:rFonts w:ascii="Arial"/>
      <w:vanish/>
      <w:sz w:val="16"/>
    </w:rPr>
  </w:style>
  <w:style w:type="paragraph" w:customStyle="1" w:styleId="29">
    <w:name w:val="_Style 24"/>
    <w:basedOn w:val="1"/>
    <w:next w:val="1"/>
    <w:qFormat/>
    <w:uiPriority w:val="0"/>
    <w:pPr>
      <w:pBdr>
        <w:top w:val="single" w:color="auto" w:sz="6" w:space="1"/>
      </w:pBdr>
      <w:jc w:val="center"/>
    </w:pPr>
    <w:rPr>
      <w:rFonts w:ascii="Arial"/>
      <w:vanish/>
      <w:sz w:val="16"/>
    </w:rPr>
  </w:style>
  <w:style w:type="character" w:customStyle="1" w:styleId="30">
    <w:name w:val="批注框文本 Char"/>
    <w:basedOn w:val="8"/>
    <w:link w:val="4"/>
    <w:qFormat/>
    <w:uiPriority w:val="0"/>
    <w:rPr>
      <w:kern w:val="2"/>
      <w:sz w:val="18"/>
      <w:szCs w:val="18"/>
    </w:rPr>
  </w:style>
  <w:style w:type="paragraph" w:customStyle="1" w:styleId="31">
    <w:name w:val="列出段落1"/>
    <w:basedOn w:val="1"/>
    <w:unhideWhenUsed/>
    <w:qFormat/>
    <w:uiPriority w:val="99"/>
    <w:pPr>
      <w:ind w:firstLine="420" w:firstLineChars="200"/>
    </w:pPr>
  </w:style>
  <w:style w:type="paragraph" w:customStyle="1" w:styleId="32">
    <w:name w:val="TTP Author(s)"/>
    <w:basedOn w:val="1"/>
    <w:next w:val="33"/>
    <w:qFormat/>
    <w:uiPriority w:val="99"/>
    <w:pPr>
      <w:spacing w:before="120"/>
      <w:jc w:val="center"/>
    </w:pPr>
    <w:rPr>
      <w:rFonts w:ascii="Arial" w:hAnsi="Arial" w:cs="Arial"/>
      <w:sz w:val="28"/>
      <w:szCs w:val="28"/>
    </w:rPr>
  </w:style>
  <w:style w:type="paragraph" w:customStyle="1" w:styleId="33">
    <w:name w:val="TTP Address"/>
    <w:basedOn w:val="1"/>
    <w:qFormat/>
    <w:uiPriority w:val="99"/>
    <w:pPr>
      <w:spacing w:before="120"/>
      <w:jc w:val="center"/>
    </w:pPr>
    <w:rPr>
      <w:rFonts w:ascii="Arial" w:hAnsi="Arial" w:cs="Arial"/>
      <w:sz w:val="22"/>
    </w:rPr>
  </w:style>
  <w:style w:type="paragraph" w:customStyle="1" w:styleId="34">
    <w:name w:val="TTP Keywords"/>
    <w:basedOn w:val="1"/>
    <w:next w:val="35"/>
    <w:qFormat/>
    <w:uiPriority w:val="99"/>
    <w:pPr>
      <w:spacing w:before="360"/>
    </w:pPr>
    <w:rPr>
      <w:rFonts w:ascii="Arial" w:hAnsi="Arial" w:cs="Arial"/>
      <w:sz w:val="22"/>
    </w:rPr>
  </w:style>
  <w:style w:type="paragraph" w:customStyle="1" w:styleId="35">
    <w:name w:val="TTP Abstract"/>
    <w:basedOn w:val="1"/>
    <w:next w:val="36"/>
    <w:qFormat/>
    <w:uiPriority w:val="99"/>
    <w:pPr>
      <w:spacing w:before="360"/>
    </w:pPr>
    <w:rPr>
      <w:sz w:val="24"/>
      <w:szCs w:val="24"/>
    </w:rPr>
  </w:style>
  <w:style w:type="paragraph" w:customStyle="1" w:styleId="36">
    <w:name w:val="TTP Section Heading"/>
    <w:basedOn w:val="1"/>
    <w:next w:val="37"/>
    <w:qFormat/>
    <w:uiPriority w:val="0"/>
    <w:pPr>
      <w:spacing w:before="360" w:after="120"/>
    </w:pPr>
    <w:rPr>
      <w:b/>
      <w:bCs/>
      <w:sz w:val="24"/>
      <w:szCs w:val="24"/>
    </w:rPr>
  </w:style>
  <w:style w:type="paragraph" w:customStyle="1" w:styleId="37">
    <w:name w:val="TTP Paragraph (1st)"/>
    <w:basedOn w:val="1"/>
    <w:next w:val="38"/>
    <w:qFormat/>
    <w:uiPriority w:val="99"/>
    <w:rPr>
      <w:sz w:val="24"/>
      <w:szCs w:val="24"/>
    </w:rPr>
  </w:style>
  <w:style w:type="paragraph" w:customStyle="1" w:styleId="38">
    <w:name w:val="TTP Paragraph (others)"/>
    <w:basedOn w:val="37"/>
    <w:qFormat/>
    <w:uiPriority w:val="99"/>
    <w:pPr>
      <w:ind w:firstLine="283"/>
    </w:pPr>
  </w:style>
  <w:style w:type="paragraph" w:customStyle="1" w:styleId="39">
    <w:name w:val="TTP Reference"/>
    <w:basedOn w:val="1"/>
    <w:qFormat/>
    <w:uiPriority w:val="0"/>
    <w:pPr>
      <w:spacing w:after="120" w:line="288" w:lineRule="atLeast"/>
    </w:pPr>
    <w:rPr>
      <w:sz w:val="24"/>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3.wmf"/><Relationship Id="rId8" Type="http://schemas.openxmlformats.org/officeDocument/2006/relationships/oleObject" Target="embeddings/oleObject2.bin"/><Relationship Id="rId7" Type="http://schemas.openxmlformats.org/officeDocument/2006/relationships/image" Target="media/image2.emf"/><Relationship Id="rId6" Type="http://schemas.openxmlformats.org/officeDocument/2006/relationships/image" Target="media/image1.wmf"/><Relationship Id="rId5" Type="http://schemas.openxmlformats.org/officeDocument/2006/relationships/oleObject" Target="embeddings/oleObject1.bin"/><Relationship Id="rId4" Type="http://schemas.openxmlformats.org/officeDocument/2006/relationships/theme" Target="theme/theme1.xml"/><Relationship Id="rId34" Type="http://schemas.openxmlformats.org/officeDocument/2006/relationships/fontTable" Target="fontTable.xml"/><Relationship Id="rId33" Type="http://schemas.openxmlformats.org/officeDocument/2006/relationships/numbering" Target="numbering.xml"/><Relationship Id="rId32" Type="http://schemas.openxmlformats.org/officeDocument/2006/relationships/customXml" Target="../customXml/item1.xml"/><Relationship Id="rId31" Type="http://schemas.openxmlformats.org/officeDocument/2006/relationships/oleObject" Target="embeddings/oleObject12.bin"/><Relationship Id="rId30" Type="http://schemas.openxmlformats.org/officeDocument/2006/relationships/image" Target="media/image15.wmf"/><Relationship Id="rId3" Type="http://schemas.openxmlformats.org/officeDocument/2006/relationships/footer" Target="footer1.xml"/><Relationship Id="rId29" Type="http://schemas.openxmlformats.org/officeDocument/2006/relationships/oleObject" Target="embeddings/oleObject11.bin"/><Relationship Id="rId28" Type="http://schemas.openxmlformats.org/officeDocument/2006/relationships/image" Target="media/image14.wmf"/><Relationship Id="rId27" Type="http://schemas.openxmlformats.org/officeDocument/2006/relationships/oleObject" Target="embeddings/oleObject10.bin"/><Relationship Id="rId26" Type="http://schemas.openxmlformats.org/officeDocument/2006/relationships/image" Target="media/image13.emf"/><Relationship Id="rId25" Type="http://schemas.openxmlformats.org/officeDocument/2006/relationships/image" Target="media/image12.emf"/><Relationship Id="rId24" Type="http://schemas.openxmlformats.org/officeDocument/2006/relationships/image" Target="media/image11.emf"/><Relationship Id="rId23" Type="http://schemas.openxmlformats.org/officeDocument/2006/relationships/image" Target="media/image10.wmf"/><Relationship Id="rId22" Type="http://schemas.openxmlformats.org/officeDocument/2006/relationships/oleObject" Target="embeddings/oleObject9.bin"/><Relationship Id="rId21" Type="http://schemas.openxmlformats.org/officeDocument/2006/relationships/image" Target="media/image9.wmf"/><Relationship Id="rId20" Type="http://schemas.openxmlformats.org/officeDocument/2006/relationships/oleObject" Target="embeddings/oleObject8.bin"/><Relationship Id="rId2" Type="http://schemas.openxmlformats.org/officeDocument/2006/relationships/settings" Target="settings.xml"/><Relationship Id="rId19" Type="http://schemas.openxmlformats.org/officeDocument/2006/relationships/image" Target="media/image8.wmf"/><Relationship Id="rId18" Type="http://schemas.openxmlformats.org/officeDocument/2006/relationships/oleObject" Target="embeddings/oleObject7.bin"/><Relationship Id="rId17" Type="http://schemas.openxmlformats.org/officeDocument/2006/relationships/image" Target="media/image7.wmf"/><Relationship Id="rId16" Type="http://schemas.openxmlformats.org/officeDocument/2006/relationships/oleObject" Target="embeddings/oleObject6.bin"/><Relationship Id="rId15" Type="http://schemas.openxmlformats.org/officeDocument/2006/relationships/image" Target="media/image6.wmf"/><Relationship Id="rId14" Type="http://schemas.openxmlformats.org/officeDocument/2006/relationships/oleObject" Target="embeddings/oleObject5.bin"/><Relationship Id="rId13" Type="http://schemas.openxmlformats.org/officeDocument/2006/relationships/image" Target="media/image5.wmf"/><Relationship Id="rId12" Type="http://schemas.openxmlformats.org/officeDocument/2006/relationships/oleObject" Target="embeddings/oleObject4.bin"/><Relationship Id="rId11" Type="http://schemas.openxmlformats.org/officeDocument/2006/relationships/image" Target="media/image4.wmf"/><Relationship Id="rId10" Type="http://schemas.openxmlformats.org/officeDocument/2006/relationships/oleObject" Target="embeddings/oleObject3.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8</Pages>
  <Words>2245</Words>
  <Characters>12800</Characters>
  <Lines>106</Lines>
  <Paragraphs>30</Paragraphs>
  <ScaleCrop>false</ScaleCrop>
  <LinksUpToDate>false</LinksUpToDate>
  <CharactersWithSpaces>15015</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c:creator>
  <cp:lastModifiedBy>a</cp:lastModifiedBy>
  <dcterms:modified xsi:type="dcterms:W3CDTF">2016-05-18T02:10:50Z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