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6B" w:rsidRPr="00F0218C" w:rsidRDefault="00CD7E81">
      <w:pPr>
        <w:pStyle w:val="a6"/>
        <w:rPr>
          <w:szCs w:val="36"/>
          <w:lang w:eastAsia="zh-CN"/>
        </w:rPr>
      </w:pPr>
      <w:r w:rsidRPr="00F0218C">
        <w:rPr>
          <w:szCs w:val="36"/>
        </w:rPr>
        <w:t>A</w:t>
      </w:r>
      <w:r w:rsidRPr="00F0218C">
        <w:rPr>
          <w:rFonts w:hint="eastAsia"/>
          <w:szCs w:val="36"/>
        </w:rPr>
        <w:t xml:space="preserve"> Study On Wide Range </w:t>
      </w:r>
      <w:r w:rsidRPr="00F0218C">
        <w:rPr>
          <w:szCs w:val="36"/>
        </w:rPr>
        <w:t>Gas Flow Piston Prover</w:t>
      </w:r>
    </w:p>
    <w:p w:rsidR="0058006B" w:rsidRDefault="0058006B"/>
    <w:p w:rsidR="0058006B" w:rsidRDefault="00CD7E81">
      <w:pPr>
        <w:pStyle w:val="a4"/>
        <w:jc w:val="center"/>
        <w:rPr>
          <w:b/>
          <w:sz w:val="24"/>
          <w:lang w:eastAsia="zh-CN"/>
        </w:rPr>
      </w:pPr>
      <w:r w:rsidRPr="00F0218C">
        <w:rPr>
          <w:rFonts w:hint="eastAsia"/>
          <w:b/>
          <w:sz w:val="24"/>
          <w:szCs w:val="20"/>
        </w:rPr>
        <w:t>Chao Chen</w:t>
      </w:r>
      <w:r w:rsidRPr="00F0218C">
        <w:rPr>
          <w:b/>
          <w:sz w:val="24"/>
          <w:szCs w:val="20"/>
          <w:vertAlign w:val="superscript"/>
        </w:rPr>
        <w:t>1</w:t>
      </w:r>
      <w:r w:rsidRPr="00F0218C">
        <w:rPr>
          <w:b/>
          <w:sz w:val="24"/>
          <w:szCs w:val="20"/>
        </w:rPr>
        <w:t xml:space="preserve">, </w:t>
      </w:r>
      <w:r w:rsidRPr="00F0218C">
        <w:rPr>
          <w:rFonts w:hint="eastAsia"/>
          <w:b/>
          <w:sz w:val="24"/>
          <w:szCs w:val="20"/>
        </w:rPr>
        <w:t>Jinming Zhang</w:t>
      </w:r>
      <w:r w:rsidRPr="00F0218C">
        <w:rPr>
          <w:b/>
          <w:sz w:val="24"/>
          <w:szCs w:val="20"/>
          <w:vertAlign w:val="superscript"/>
        </w:rPr>
        <w:t>2</w:t>
      </w:r>
      <w:r w:rsidRPr="00F0218C">
        <w:rPr>
          <w:b/>
          <w:sz w:val="24"/>
          <w:szCs w:val="20"/>
        </w:rPr>
        <w:t xml:space="preserve">, </w:t>
      </w:r>
      <w:r w:rsidRPr="00F0218C">
        <w:rPr>
          <w:rFonts w:hint="eastAsia"/>
          <w:b/>
          <w:sz w:val="24"/>
          <w:szCs w:val="20"/>
        </w:rPr>
        <w:t>Y</w:t>
      </w:r>
      <w:r w:rsidRPr="00F0218C">
        <w:rPr>
          <w:b/>
          <w:sz w:val="24"/>
          <w:szCs w:val="20"/>
        </w:rPr>
        <w:t>iping</w:t>
      </w:r>
      <w:r w:rsidRPr="00F0218C">
        <w:rPr>
          <w:rFonts w:hint="eastAsia"/>
          <w:b/>
          <w:sz w:val="24"/>
          <w:szCs w:val="20"/>
        </w:rPr>
        <w:t xml:space="preserve"> Liu</w:t>
      </w:r>
      <w:r w:rsidRPr="00F0218C">
        <w:rPr>
          <w:b/>
          <w:sz w:val="24"/>
          <w:szCs w:val="20"/>
          <w:vertAlign w:val="superscript"/>
        </w:rPr>
        <w:t>3</w:t>
      </w:r>
      <w:r w:rsidRPr="00F0218C">
        <w:rPr>
          <w:b/>
          <w:sz w:val="24"/>
          <w:szCs w:val="20"/>
        </w:rPr>
        <w:t xml:space="preserve">, </w:t>
      </w:r>
      <w:r w:rsidRPr="00F0218C">
        <w:rPr>
          <w:rFonts w:hint="eastAsia"/>
          <w:b/>
          <w:sz w:val="24"/>
          <w:szCs w:val="20"/>
        </w:rPr>
        <w:t>Jinchuan Wu</w:t>
      </w:r>
      <w:r w:rsidRPr="00F0218C">
        <w:rPr>
          <w:rFonts w:hint="eastAsia"/>
          <w:b/>
          <w:sz w:val="24"/>
          <w:szCs w:val="20"/>
          <w:vertAlign w:val="superscript"/>
        </w:rPr>
        <w:t>4</w:t>
      </w:r>
    </w:p>
    <w:p w:rsidR="0058006B" w:rsidRDefault="0058006B">
      <w:pPr>
        <w:jc w:val="center"/>
        <w:rPr>
          <w:i/>
          <w:sz w:val="22"/>
        </w:rPr>
      </w:pPr>
    </w:p>
    <w:p w:rsidR="0058006B" w:rsidRDefault="00CD7E81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>1</w:t>
      </w:r>
      <w:r w:rsidRPr="00F0218C">
        <w:rPr>
          <w:rFonts w:hint="eastAsia"/>
          <w:i/>
          <w:sz w:val="20"/>
          <w:szCs w:val="20"/>
        </w:rPr>
        <w:t>Shanghai Institute of Measurement and Testing Technology</w:t>
      </w:r>
      <w:r w:rsidRPr="00F0218C">
        <w:rPr>
          <w:i/>
          <w:sz w:val="20"/>
          <w:szCs w:val="20"/>
        </w:rPr>
        <w:t>, No</w:t>
      </w:r>
      <w:r w:rsidRPr="00F0218C">
        <w:rPr>
          <w:rFonts w:hint="eastAsia"/>
          <w:i/>
          <w:sz w:val="20"/>
          <w:szCs w:val="20"/>
        </w:rPr>
        <w:t>1500</w:t>
      </w:r>
      <w:r w:rsidRPr="00F0218C">
        <w:rPr>
          <w:i/>
          <w:sz w:val="20"/>
          <w:szCs w:val="20"/>
        </w:rPr>
        <w:t xml:space="preserve"> </w:t>
      </w:r>
      <w:r w:rsidRPr="00F0218C">
        <w:rPr>
          <w:rFonts w:hint="eastAsia"/>
          <w:i/>
          <w:sz w:val="20"/>
          <w:szCs w:val="20"/>
        </w:rPr>
        <w:t>Zhangheng Rd.</w:t>
      </w:r>
      <w:r w:rsidRPr="00F0218C">
        <w:rPr>
          <w:i/>
          <w:sz w:val="20"/>
          <w:szCs w:val="20"/>
        </w:rPr>
        <w:t>,</w:t>
      </w:r>
      <w:r w:rsidRPr="00F0218C">
        <w:rPr>
          <w:rFonts w:hint="eastAsia"/>
          <w:i/>
          <w:sz w:val="20"/>
          <w:szCs w:val="20"/>
        </w:rPr>
        <w:t xml:space="preserve"> Shanghai</w:t>
      </w:r>
      <w:r w:rsidRPr="00F0218C">
        <w:rPr>
          <w:i/>
          <w:sz w:val="20"/>
          <w:szCs w:val="20"/>
        </w:rPr>
        <w:t>, China</w:t>
      </w:r>
    </w:p>
    <w:p w:rsidR="0058006B" w:rsidRDefault="00CD7E81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rFonts w:hint="eastAsia"/>
          <w:i/>
          <w:sz w:val="20"/>
        </w:rPr>
        <w:t>Shanghai Institute of Measurement and Testing Technology</w:t>
      </w:r>
      <w:r>
        <w:rPr>
          <w:i/>
          <w:sz w:val="20"/>
        </w:rPr>
        <w:t xml:space="preserve">, </w:t>
      </w:r>
      <w:r>
        <w:rPr>
          <w:rFonts w:hint="eastAsia"/>
          <w:i/>
          <w:sz w:val="20"/>
        </w:rPr>
        <w:t>Shanghai</w:t>
      </w:r>
      <w:r>
        <w:rPr>
          <w:i/>
          <w:sz w:val="20"/>
        </w:rPr>
        <w:t>, China</w:t>
      </w:r>
    </w:p>
    <w:p w:rsidR="0058006B" w:rsidRDefault="00CD7E81">
      <w:pPr>
        <w:jc w:val="center"/>
        <w:rPr>
          <w:i/>
          <w:sz w:val="20"/>
          <w:lang w:eastAsia="zh-CN"/>
        </w:rPr>
      </w:pPr>
      <w:r>
        <w:rPr>
          <w:i/>
          <w:sz w:val="20"/>
          <w:vertAlign w:val="superscript"/>
        </w:rPr>
        <w:t>3</w:t>
      </w:r>
      <w:r>
        <w:rPr>
          <w:rFonts w:hint="eastAsia"/>
          <w:i/>
          <w:sz w:val="20"/>
        </w:rPr>
        <w:t>Shanghai Institute of Measurement and Testing Technology</w:t>
      </w:r>
      <w:r>
        <w:rPr>
          <w:i/>
          <w:sz w:val="20"/>
        </w:rPr>
        <w:t xml:space="preserve">, </w:t>
      </w:r>
      <w:r>
        <w:rPr>
          <w:rFonts w:hint="eastAsia"/>
          <w:i/>
          <w:sz w:val="20"/>
        </w:rPr>
        <w:t>Shanghai</w:t>
      </w:r>
      <w:r>
        <w:rPr>
          <w:i/>
          <w:sz w:val="20"/>
        </w:rPr>
        <w:t>, China</w:t>
      </w:r>
    </w:p>
    <w:p w:rsidR="0058006B" w:rsidRDefault="00CD7E81">
      <w:pPr>
        <w:jc w:val="center"/>
        <w:rPr>
          <w:i/>
          <w:sz w:val="20"/>
          <w:lang w:eastAsia="zh-CN"/>
        </w:rPr>
      </w:pPr>
      <w:r>
        <w:rPr>
          <w:rFonts w:hint="eastAsia"/>
          <w:i/>
          <w:sz w:val="20"/>
          <w:vertAlign w:val="superscript"/>
          <w:lang w:eastAsia="zh-CN"/>
        </w:rPr>
        <w:t>4</w:t>
      </w:r>
      <w:r>
        <w:rPr>
          <w:rFonts w:hint="eastAsia"/>
          <w:i/>
          <w:sz w:val="20"/>
        </w:rPr>
        <w:t>Shanghai Institute of Measurement and Testing Technology</w:t>
      </w:r>
      <w:r>
        <w:rPr>
          <w:i/>
          <w:sz w:val="20"/>
        </w:rPr>
        <w:t xml:space="preserve">, </w:t>
      </w:r>
      <w:r>
        <w:rPr>
          <w:rFonts w:hint="eastAsia"/>
          <w:i/>
          <w:sz w:val="20"/>
        </w:rPr>
        <w:t>Shanghai</w:t>
      </w:r>
      <w:r>
        <w:rPr>
          <w:i/>
          <w:sz w:val="20"/>
        </w:rPr>
        <w:t>, China</w:t>
      </w:r>
    </w:p>
    <w:p w:rsidR="0058006B" w:rsidRDefault="00CD7E81">
      <w:pPr>
        <w:jc w:val="center"/>
        <w:rPr>
          <w:i/>
          <w:sz w:val="20"/>
        </w:rPr>
      </w:pPr>
      <w:r>
        <w:rPr>
          <w:i/>
          <w:sz w:val="20"/>
        </w:rPr>
        <w:t>E-mail:</w:t>
      </w:r>
      <w:r>
        <w:rPr>
          <w:rFonts w:hint="eastAsia"/>
          <w:i/>
          <w:sz w:val="20"/>
          <w:lang w:eastAsia="zh-CN"/>
        </w:rPr>
        <w:t>chenc</w:t>
      </w:r>
      <w:r>
        <w:rPr>
          <w:i/>
          <w:sz w:val="20"/>
        </w:rPr>
        <w:t>@</w:t>
      </w:r>
      <w:r>
        <w:rPr>
          <w:rFonts w:hint="eastAsia"/>
          <w:i/>
          <w:sz w:val="20"/>
          <w:lang w:eastAsia="zh-CN"/>
        </w:rPr>
        <w:t>simt</w:t>
      </w:r>
      <w:r>
        <w:rPr>
          <w:i/>
          <w:sz w:val="20"/>
        </w:rPr>
        <w:t>.com</w:t>
      </w:r>
      <w:r>
        <w:rPr>
          <w:rFonts w:hint="eastAsia"/>
          <w:i/>
          <w:sz w:val="20"/>
          <w:lang w:eastAsia="zh-CN"/>
        </w:rPr>
        <w:t>.cn</w:t>
      </w:r>
    </w:p>
    <w:p w:rsidR="0058006B" w:rsidRDefault="0058006B">
      <w:pPr>
        <w:jc w:val="center"/>
        <w:rPr>
          <w:i/>
          <w:sz w:val="20"/>
          <w:lang w:eastAsia="zh-CN"/>
        </w:rPr>
      </w:pPr>
    </w:p>
    <w:p w:rsidR="0058006B" w:rsidRDefault="006068E0">
      <w:r>
        <w:pict>
          <v:rect id="_x0000_i1025" style="width:0;height:1.5pt" o:hralign="center" o:hrstd="t" o:hr="t" fillcolor="gray" stroked="f"/>
        </w:pict>
      </w:r>
    </w:p>
    <w:p w:rsidR="0058006B" w:rsidRDefault="00CD7E81">
      <w:pPr>
        <w:pStyle w:val="1"/>
      </w:pPr>
      <w:r>
        <w:t>Abstract</w:t>
      </w:r>
    </w:p>
    <w:p w:rsidR="0058006B" w:rsidRDefault="0058006B"/>
    <w:p w:rsidR="0058006B" w:rsidRDefault="00CD7E81">
      <w:pPr>
        <w:jc w:val="both"/>
        <w:rPr>
          <w:sz w:val="20"/>
        </w:rPr>
      </w:pPr>
      <w:bookmarkStart w:id="0" w:name="OLE_LINK24"/>
      <w:bookmarkStart w:id="1" w:name="OLE_LINK25"/>
      <w:r>
        <w:rPr>
          <w:sz w:val="20"/>
        </w:rPr>
        <w:t xml:space="preserve">In order to expand the flow range of piston prover, and improve the calibration efficiency of small gas flow meters, Shanghai institute of measurement and testing technology developed a new wide range gas flow piston prover, which is made of stepper motor, big and small pistons, </w:t>
      </w:r>
      <w:bookmarkStart w:id="2" w:name="OLE_LINK168"/>
      <w:r w:rsidR="00D84B4B">
        <w:rPr>
          <w:sz w:val="20"/>
        </w:rPr>
        <w:t>piston cylinder</w:t>
      </w:r>
      <w:bookmarkEnd w:id="2"/>
      <w:r w:rsidR="00D84B4B">
        <w:rPr>
          <w:sz w:val="20"/>
        </w:rPr>
        <w:t xml:space="preserve">, precision </w:t>
      </w:r>
      <w:r w:rsidR="00D84B4B">
        <w:rPr>
          <w:rFonts w:hint="eastAsia"/>
          <w:sz w:val="20"/>
          <w:lang w:eastAsia="zh-CN"/>
        </w:rPr>
        <w:t>ball</w:t>
      </w:r>
      <w:r>
        <w:rPr>
          <w:sz w:val="20"/>
        </w:rPr>
        <w:t xml:space="preserve">screw, encoder, </w:t>
      </w:r>
      <w:bookmarkStart w:id="3" w:name="OLE_LINK3"/>
      <w:bookmarkStart w:id="4" w:name="OLE_LINK5"/>
      <w:r>
        <w:rPr>
          <w:sz w:val="20"/>
        </w:rPr>
        <w:t>vacuum generator</w:t>
      </w:r>
      <w:bookmarkEnd w:id="3"/>
      <w:bookmarkEnd w:id="4"/>
      <w:r>
        <w:rPr>
          <w:sz w:val="20"/>
        </w:rPr>
        <w:t xml:space="preserve">, pressure transmitter, temperature transmitter and control system. </w:t>
      </w:r>
      <w:bookmarkStart w:id="5" w:name="OLE_LINK14"/>
      <w:bookmarkStart w:id="6" w:name="OLE_LINK15"/>
      <w:bookmarkEnd w:id="0"/>
      <w:bookmarkEnd w:id="1"/>
      <w:r>
        <w:rPr>
          <w:sz w:val="20"/>
        </w:rPr>
        <w:t>The piston prover is designed with vertical structure, the outer diameter of the piston is used as main traceable standard.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The working pressure of piston prover can be adjusted from (0 ~ </w:t>
      </w:r>
      <w:r>
        <w:rPr>
          <w:rFonts w:hint="eastAsia"/>
          <w:sz w:val="20"/>
          <w:lang w:eastAsia="zh-CN"/>
        </w:rPr>
        <w:t>10</w:t>
      </w:r>
      <w:r>
        <w:rPr>
          <w:sz w:val="20"/>
        </w:rPr>
        <w:t xml:space="preserve">) kPa, </w:t>
      </w:r>
      <w:bookmarkStart w:id="7" w:name="OLE_LINK37"/>
      <w:bookmarkStart w:id="8" w:name="OLE_LINK38"/>
      <w:r>
        <w:rPr>
          <w:sz w:val="20"/>
        </w:rPr>
        <w:t xml:space="preserve">it can be regulated flowrate </w:t>
      </w:r>
      <w:bookmarkStart w:id="9" w:name="OLE_LINK20"/>
      <w:r>
        <w:rPr>
          <w:sz w:val="20"/>
        </w:rPr>
        <w:t>accurately</w:t>
      </w:r>
      <w:bookmarkEnd w:id="9"/>
      <w:r>
        <w:rPr>
          <w:sz w:val="20"/>
        </w:rPr>
        <w:t xml:space="preserve"> with perfect flow stability.The experiments sh</w:t>
      </w:r>
      <w:r w:rsidR="00904938">
        <w:rPr>
          <w:sz w:val="20"/>
        </w:rPr>
        <w:t>ow that the piston prover can calibrate</w:t>
      </w:r>
      <w:r>
        <w:rPr>
          <w:sz w:val="20"/>
        </w:rPr>
        <w:t xml:space="preserve"> all kinds of gas flow meters with flow range of (1 ~ 7000)ml/min, it can calibrate the flowmeters with </w:t>
      </w:r>
      <w:r>
        <w:rPr>
          <w:rFonts w:hint="eastAsia"/>
          <w:sz w:val="20"/>
          <w:lang w:eastAsia="zh-CN"/>
        </w:rPr>
        <w:t>suction</w:t>
      </w:r>
      <w:r>
        <w:rPr>
          <w:sz w:val="20"/>
        </w:rPr>
        <w:t xml:space="preserve"> method or exhaust method,</w:t>
      </w:r>
      <w:r w:rsidR="00D84B4B">
        <w:rPr>
          <w:rFonts w:hint="eastAsia"/>
          <w:sz w:val="20"/>
          <w:lang w:eastAsia="zh-CN"/>
        </w:rPr>
        <w:t xml:space="preserve"> </w:t>
      </w:r>
      <w:bookmarkStart w:id="10" w:name="OLE_LINK18"/>
      <w:bookmarkStart w:id="11" w:name="OLE_LINK19"/>
      <w:r>
        <w:rPr>
          <w:sz w:val="20"/>
        </w:rPr>
        <w:t>especially suitable for calibration micr</w:t>
      </w:r>
      <w:r w:rsidR="00493E1C">
        <w:rPr>
          <w:sz w:val="20"/>
        </w:rPr>
        <w:t>o or small</w:t>
      </w:r>
      <w:bookmarkEnd w:id="10"/>
      <w:bookmarkEnd w:id="11"/>
      <w:r w:rsidR="00493E1C">
        <w:rPr>
          <w:sz w:val="20"/>
        </w:rPr>
        <w:t xml:space="preserve"> </w:t>
      </w:r>
      <w:bookmarkEnd w:id="5"/>
      <w:bookmarkEnd w:id="6"/>
      <w:r w:rsidR="00493E1C">
        <w:rPr>
          <w:sz w:val="20"/>
        </w:rPr>
        <w:t>critical</w:t>
      </w:r>
      <w:r w:rsidR="00904938">
        <w:rPr>
          <w:rFonts w:hint="eastAsia"/>
          <w:sz w:val="20"/>
          <w:lang w:eastAsia="zh-CN"/>
        </w:rPr>
        <w:t xml:space="preserve"> venturi</w:t>
      </w:r>
      <w:r w:rsidR="00493E1C">
        <w:rPr>
          <w:sz w:val="20"/>
        </w:rPr>
        <w:t xml:space="preserve"> nozzles, </w:t>
      </w:r>
      <w:bookmarkStart w:id="12" w:name="OLE_LINK191"/>
      <w:r w:rsidR="00493E1C">
        <w:rPr>
          <w:rFonts w:hint="eastAsia"/>
          <w:sz w:val="20"/>
          <w:lang w:eastAsia="zh-CN"/>
        </w:rPr>
        <w:t>standard</w:t>
      </w:r>
      <w:r>
        <w:rPr>
          <w:sz w:val="20"/>
        </w:rPr>
        <w:t xml:space="preserve"> leak</w:t>
      </w:r>
      <w:bookmarkEnd w:id="12"/>
      <w:r>
        <w:rPr>
          <w:sz w:val="20"/>
        </w:rPr>
        <w:t>,</w:t>
      </w:r>
      <w:r w:rsidR="00D84B4B">
        <w:rPr>
          <w:rFonts w:hint="eastAsia"/>
          <w:sz w:val="20"/>
          <w:lang w:eastAsia="zh-CN"/>
        </w:rPr>
        <w:t xml:space="preserve"> </w:t>
      </w:r>
      <w:r>
        <w:rPr>
          <w:sz w:val="20"/>
        </w:rPr>
        <w:t>soap film flowmeters, MFCs, laminar flowmeters</w:t>
      </w:r>
      <w:bookmarkEnd w:id="7"/>
      <w:bookmarkEnd w:id="8"/>
      <w:r>
        <w:rPr>
          <w:sz w:val="20"/>
        </w:rPr>
        <w:t xml:space="preserve"> and etc.</w:t>
      </w:r>
    </w:p>
    <w:p w:rsidR="0058006B" w:rsidRDefault="006068E0">
      <w:r>
        <w:pict>
          <v:rect id="_x0000_i1026" style="width:0;height:1.5pt" o:hralign="center" o:hrstd="t" o:hr="t" fillcolor="gray" stroked="f"/>
        </w:pict>
      </w:r>
    </w:p>
    <w:p w:rsidR="0058006B" w:rsidRDefault="0058006B">
      <w:pPr>
        <w:sectPr w:rsidR="0058006B">
          <w:footerReference w:type="default" r:id="rId8"/>
          <w:pgSz w:w="11906" w:h="16838"/>
          <w:pgMar w:top="1440" w:right="1077" w:bottom="1440" w:left="1077" w:header="720" w:footer="720" w:gutter="0"/>
          <w:cols w:space="720"/>
        </w:sectPr>
      </w:pPr>
    </w:p>
    <w:p w:rsidR="0058006B" w:rsidRDefault="0058006B">
      <w:pPr>
        <w:pStyle w:val="a4"/>
      </w:pPr>
    </w:p>
    <w:p w:rsidR="0058006B" w:rsidRDefault="00CD7E81">
      <w:pPr>
        <w:pStyle w:val="1"/>
      </w:pPr>
      <w:r>
        <w:t>1. Introduction</w:t>
      </w:r>
    </w:p>
    <w:p w:rsidR="0058006B" w:rsidRDefault="0058006B">
      <w:pPr>
        <w:pStyle w:val="a4"/>
      </w:pPr>
    </w:p>
    <w:p w:rsidR="0058006B" w:rsidRDefault="00CD7E81">
      <w:pPr>
        <w:pStyle w:val="a4"/>
        <w:rPr>
          <w:lang w:eastAsia="zh-CN"/>
        </w:rPr>
      </w:pPr>
      <w:r>
        <w:rPr>
          <w:rFonts w:hint="eastAsia"/>
        </w:rPr>
        <w:t>With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rapid development of semiconductor manufacturing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 xml:space="preserve"> biological engineering, medical and chemical industries, the flow measurement is to extend the </w:t>
      </w:r>
      <w:r w:rsidR="00617DAD">
        <w:rPr>
          <w:rFonts w:hint="eastAsia"/>
          <w:lang w:val="en-US" w:eastAsia="zh-CN"/>
        </w:rPr>
        <w:t>low</w:t>
      </w:r>
      <w:r>
        <w:rPr>
          <w:rFonts w:hint="eastAsia"/>
        </w:rPr>
        <w:t>-end</w:t>
      </w:r>
      <w:r>
        <w:rPr>
          <w:rFonts w:hint="eastAsia"/>
          <w:lang w:val="en-US" w:eastAsia="zh-CN"/>
        </w:rPr>
        <w:t xml:space="preserve"> and the demand of the </w:t>
      </w:r>
      <w:r>
        <w:rPr>
          <w:rFonts w:hint="eastAsia"/>
        </w:rPr>
        <w:t xml:space="preserve">small gas flow measurement </w:t>
      </w:r>
      <w:r>
        <w:rPr>
          <w:rFonts w:hint="eastAsia"/>
          <w:lang w:val="en-US" w:eastAsia="zh-CN"/>
        </w:rPr>
        <w:t>becomes</w:t>
      </w:r>
      <w:r>
        <w:rPr>
          <w:rFonts w:hint="eastAsia"/>
        </w:rPr>
        <w:t xml:space="preserve"> </w:t>
      </w:r>
      <w:r w:rsidR="00617DAD">
        <w:rPr>
          <w:rFonts w:hint="eastAsia"/>
          <w:lang w:eastAsia="zh-CN"/>
        </w:rPr>
        <w:t>more and more popular</w:t>
      </w:r>
      <w:r>
        <w:rPr>
          <w:rFonts w:hint="eastAsia"/>
        </w:rPr>
        <w:t>.</w:t>
      </w:r>
    </w:p>
    <w:p w:rsidR="00F0218C" w:rsidRPr="00F0218C" w:rsidRDefault="00F0218C">
      <w:pPr>
        <w:pStyle w:val="a4"/>
        <w:rPr>
          <w:lang w:eastAsia="zh-CN"/>
        </w:rPr>
      </w:pPr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 xml:space="preserve">At present, most of the </w:t>
      </w:r>
      <w:r w:rsidR="00617DAD" w:rsidRPr="00617DAD">
        <w:rPr>
          <w:lang w:val="en-US" w:eastAsia="zh-CN"/>
        </w:rPr>
        <w:t>traditional</w:t>
      </w:r>
      <w:r w:rsidR="00617DAD" w:rsidRPr="00617DAD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measuring methods for small gas flow are always need long </w:t>
      </w:r>
      <w:r w:rsidR="00617DAD">
        <w:rPr>
          <w:rFonts w:hint="eastAsia"/>
          <w:lang w:val="en-US" w:eastAsia="zh-CN"/>
        </w:rPr>
        <w:t>measure</w:t>
      </w:r>
      <w:r w:rsidR="00904938">
        <w:rPr>
          <w:rFonts w:hint="eastAsia"/>
          <w:lang w:val="en-US" w:eastAsia="zh-CN"/>
        </w:rPr>
        <w:t>ment</w:t>
      </w:r>
      <w:r w:rsidR="00617DAD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time, low efficiency, high </w:t>
      </w:r>
      <w:r w:rsidR="00617DAD">
        <w:rPr>
          <w:rFonts w:hint="eastAsia"/>
          <w:lang w:val="en-US" w:eastAsia="zh-CN"/>
        </w:rPr>
        <w:t>requirement of environment</w:t>
      </w:r>
      <w:r>
        <w:rPr>
          <w:rFonts w:hint="eastAsia"/>
          <w:lang w:val="en-US" w:eastAsia="zh-CN"/>
        </w:rPr>
        <w:t xml:space="preserve"> and difficult to adjust the </w:t>
      </w:r>
      <w:r w:rsidR="00617DAD">
        <w:rPr>
          <w:rFonts w:hint="eastAsia"/>
          <w:lang w:val="en-US" w:eastAsia="zh-CN"/>
        </w:rPr>
        <w:t xml:space="preserve">small </w:t>
      </w:r>
      <w:r>
        <w:rPr>
          <w:rFonts w:hint="eastAsia"/>
          <w:lang w:val="en-US" w:eastAsia="zh-CN"/>
        </w:rPr>
        <w:t>flow.</w:t>
      </w:r>
      <w:r w:rsidRPr="00CC2CBC">
        <w:rPr>
          <w:rFonts w:hint="eastAsia"/>
          <w:lang w:val="en-US" w:eastAsia="zh-CN"/>
        </w:rPr>
        <w:t xml:space="preserve"> In this </w:t>
      </w:r>
      <w:r w:rsidR="00617DAD" w:rsidRPr="00CC2CBC">
        <w:rPr>
          <w:rFonts w:hint="eastAsia"/>
          <w:lang w:val="en-US" w:eastAsia="zh-CN"/>
        </w:rPr>
        <w:t>paper</w:t>
      </w:r>
      <w:r w:rsidRPr="00CC2CBC">
        <w:rPr>
          <w:rFonts w:hint="eastAsia"/>
          <w:lang w:val="en-US" w:eastAsia="zh-CN"/>
        </w:rPr>
        <w:t>, Shanghai Institute of Measurement and Testing Technology develops a new</w:t>
      </w:r>
      <w:r w:rsidRPr="00CC2CBC">
        <w:rPr>
          <w:rFonts w:hint="eastAsia"/>
        </w:rPr>
        <w:t xml:space="preserve"> </w:t>
      </w:r>
      <w:r w:rsidRPr="00CC2CBC">
        <w:rPr>
          <w:rFonts w:hint="eastAsia"/>
          <w:lang w:val="en-US" w:eastAsia="zh-CN"/>
        </w:rPr>
        <w:t>w</w:t>
      </w:r>
      <w:r w:rsidRPr="00CC2CBC">
        <w:rPr>
          <w:rFonts w:hint="eastAsia"/>
        </w:rPr>
        <w:t xml:space="preserve">ide </w:t>
      </w:r>
      <w:r w:rsidRPr="00CC2CBC">
        <w:rPr>
          <w:rFonts w:hint="eastAsia"/>
          <w:lang w:val="en-US" w:eastAsia="zh-CN"/>
        </w:rPr>
        <w:t>r</w:t>
      </w:r>
      <w:r w:rsidRPr="00CC2CBC">
        <w:rPr>
          <w:rFonts w:hint="eastAsia"/>
        </w:rPr>
        <w:t xml:space="preserve">ange </w:t>
      </w:r>
      <w:r w:rsidRPr="00CC2CBC">
        <w:rPr>
          <w:rFonts w:hint="eastAsia"/>
          <w:lang w:val="en-US" w:eastAsia="zh-CN"/>
        </w:rPr>
        <w:t>g</w:t>
      </w:r>
      <w:r w:rsidRPr="00CC2CBC">
        <w:t xml:space="preserve">as </w:t>
      </w:r>
      <w:r w:rsidRPr="00CC2CBC">
        <w:rPr>
          <w:rFonts w:hint="eastAsia"/>
          <w:lang w:val="en-US" w:eastAsia="zh-CN"/>
        </w:rPr>
        <w:t>f</w:t>
      </w:r>
      <w:r w:rsidRPr="00CC2CBC">
        <w:t xml:space="preserve">low </w:t>
      </w:r>
      <w:r w:rsidRPr="00CC2CBC">
        <w:rPr>
          <w:rFonts w:hint="eastAsia"/>
          <w:lang w:val="en-US" w:eastAsia="zh-CN"/>
        </w:rPr>
        <w:t>p</w:t>
      </w:r>
      <w:r w:rsidRPr="00CC2CBC">
        <w:t xml:space="preserve">iston </w:t>
      </w:r>
      <w:r w:rsidRPr="00CC2CBC">
        <w:rPr>
          <w:rFonts w:hint="eastAsia"/>
          <w:lang w:val="en-US" w:eastAsia="zh-CN"/>
        </w:rPr>
        <w:t>p</w:t>
      </w:r>
      <w:r w:rsidRPr="00CC2CBC">
        <w:t>rover</w:t>
      </w:r>
      <w:r w:rsidRPr="00CC2CBC">
        <w:rPr>
          <w:rFonts w:hint="eastAsia"/>
          <w:lang w:val="en-US" w:eastAsia="zh-CN"/>
        </w:rPr>
        <w:t xml:space="preserve"> which can </w:t>
      </w:r>
      <w:r w:rsidR="00904938">
        <w:rPr>
          <w:rFonts w:hint="eastAsia"/>
          <w:lang w:val="en-US" w:eastAsia="zh-CN"/>
        </w:rPr>
        <w:t>calibrate</w:t>
      </w:r>
      <w:r w:rsidRPr="00CC2CBC">
        <w:rPr>
          <w:rFonts w:hint="eastAsia"/>
          <w:lang w:val="en-US" w:eastAsia="zh-CN"/>
        </w:rPr>
        <w:t xml:space="preserve"> gas flowmeters </w:t>
      </w:r>
      <w:bookmarkStart w:id="13" w:name="OLE_LINK16"/>
      <w:bookmarkStart w:id="14" w:name="OLE_LINK17"/>
      <w:r w:rsidRPr="00CC2CBC">
        <w:rPr>
          <w:rFonts w:hint="eastAsia"/>
          <w:lang w:val="en-US" w:eastAsia="zh-CN"/>
        </w:rPr>
        <w:t xml:space="preserve">with fow range of </w:t>
      </w:r>
      <w:r w:rsidRPr="00CC2CBC">
        <w:rPr>
          <w:rFonts w:hint="eastAsia"/>
        </w:rPr>
        <w:t>(1 ~ 7000) mL/min</w:t>
      </w:r>
      <w:bookmarkEnd w:id="13"/>
      <w:bookmarkEnd w:id="14"/>
      <w:r w:rsidRPr="00CC2CBC">
        <w:rPr>
          <w:rFonts w:hint="eastAsia"/>
          <w:lang w:val="en-US" w:eastAsia="zh-CN"/>
        </w:rPr>
        <w:t xml:space="preserve"> </w:t>
      </w:r>
      <w:r w:rsidR="009245B8">
        <w:rPr>
          <w:rFonts w:hint="eastAsia"/>
          <w:lang w:eastAsia="zh-CN"/>
        </w:rPr>
        <w:t>in</w:t>
      </w:r>
      <w:r w:rsidRPr="00CC2CBC">
        <w:t xml:space="preserve"> </w:t>
      </w:r>
      <w:r w:rsidRPr="00CC2CBC">
        <w:rPr>
          <w:rFonts w:hint="eastAsia"/>
          <w:lang w:eastAsia="zh-CN"/>
        </w:rPr>
        <w:t>suction</w:t>
      </w:r>
      <w:r w:rsidRPr="00CC2CBC">
        <w:t xml:space="preserve"> method or exhaust method</w:t>
      </w:r>
      <w:r w:rsidRPr="00CC2CBC">
        <w:rPr>
          <w:rFonts w:hint="eastAsia"/>
          <w:lang w:val="en-US" w:eastAsia="zh-CN"/>
        </w:rPr>
        <w:t xml:space="preserve">. </w:t>
      </w:r>
      <w:bookmarkStart w:id="15" w:name="OLE_LINK233"/>
      <w:bookmarkStart w:id="16" w:name="OLE_LINK234"/>
      <w:r w:rsidR="00904938">
        <w:rPr>
          <w:rFonts w:hint="eastAsia"/>
          <w:lang w:val="en-US" w:eastAsia="zh-CN"/>
        </w:rPr>
        <w:t>It also can control</w:t>
      </w:r>
      <w:r w:rsidRPr="00CC2CBC">
        <w:rPr>
          <w:rFonts w:hint="eastAsia"/>
          <w:lang w:val="en-US" w:eastAsia="zh-CN"/>
        </w:rPr>
        <w:t xml:space="preserve"> </w:t>
      </w:r>
      <w:r w:rsidR="00904938" w:rsidRPr="00CC2CBC">
        <w:rPr>
          <w:rFonts w:hint="eastAsia"/>
          <w:lang w:val="en-US" w:eastAsia="zh-CN"/>
        </w:rPr>
        <w:t>flowmeter</w:t>
      </w:r>
      <w:r w:rsidR="00904938">
        <w:rPr>
          <w:lang w:val="en-US" w:eastAsia="zh-CN"/>
        </w:rPr>
        <w:t>’</w:t>
      </w:r>
      <w:r w:rsidR="00904938" w:rsidRPr="00CC2CBC">
        <w:rPr>
          <w:rFonts w:hint="eastAsia"/>
          <w:lang w:val="en-US" w:eastAsia="zh-CN"/>
        </w:rPr>
        <w:t>s</w:t>
      </w:r>
      <w:r w:rsidR="00904938">
        <w:rPr>
          <w:rFonts w:hint="eastAsia"/>
          <w:lang w:val="en-US" w:eastAsia="zh-CN"/>
        </w:rPr>
        <w:t xml:space="preserve"> upstream </w:t>
      </w:r>
      <w:r w:rsidR="00617DAD" w:rsidRPr="00CC2CBC">
        <w:rPr>
          <w:rFonts w:hint="eastAsia"/>
          <w:lang w:val="en-US" w:eastAsia="zh-CN"/>
        </w:rPr>
        <w:t>pressure</w:t>
      </w:r>
      <w:r w:rsidR="00904938">
        <w:rPr>
          <w:rFonts w:hint="eastAsia"/>
          <w:lang w:val="en-US" w:eastAsia="zh-CN"/>
        </w:rPr>
        <w:t xml:space="preserve"> with self-</w:t>
      </w:r>
      <w:r w:rsidRPr="00CC2CBC">
        <w:rPr>
          <w:rFonts w:hint="eastAsia"/>
          <w:lang w:val="en-US" w:eastAsia="zh-CN"/>
        </w:rPr>
        <w:t>balance</w:t>
      </w:r>
      <w:r w:rsidR="00904938">
        <w:rPr>
          <w:rFonts w:hint="eastAsia"/>
          <w:lang w:val="en-US" w:eastAsia="zh-CN"/>
        </w:rPr>
        <w:t xml:space="preserve"> adjust mode,</w:t>
      </w:r>
      <w:r w:rsidRPr="00CC2CBC">
        <w:rPr>
          <w:rFonts w:hint="eastAsia"/>
          <w:lang w:val="en-US" w:eastAsia="zh-CN"/>
        </w:rPr>
        <w:t xml:space="preserve"> </w:t>
      </w:r>
      <w:bookmarkEnd w:id="15"/>
      <w:bookmarkEnd w:id="16"/>
      <w:r w:rsidR="00904938">
        <w:t>especially suitable for calibration micro or small</w:t>
      </w:r>
      <w:r w:rsidR="00904938">
        <w:rPr>
          <w:rFonts w:hint="eastAsia"/>
          <w:lang w:eastAsia="zh-CN"/>
        </w:rPr>
        <w:t xml:space="preserve"> gas flowmeters</w:t>
      </w:r>
      <w:r w:rsidR="00617DAD" w:rsidRPr="00CC2CBC">
        <w:rPr>
          <w:rFonts w:hint="eastAsia"/>
          <w:lang w:val="en-US" w:eastAsia="zh-CN"/>
        </w:rPr>
        <w:t>,</w:t>
      </w:r>
      <w:r w:rsidRPr="00CC2CBC">
        <w:rPr>
          <w:rFonts w:hint="eastAsia"/>
          <w:lang w:val="en-US" w:eastAsia="zh-CN"/>
        </w:rPr>
        <w:t xml:space="preserve"> such as critical </w:t>
      </w:r>
      <w:r w:rsidR="00132FD5">
        <w:rPr>
          <w:rFonts w:hint="eastAsia"/>
          <w:lang w:val="en-US" w:eastAsia="zh-CN"/>
        </w:rPr>
        <w:t xml:space="preserve">venturi </w:t>
      </w:r>
      <w:r w:rsidRPr="00CC2CBC">
        <w:rPr>
          <w:rFonts w:hint="eastAsia"/>
          <w:lang w:val="en-US" w:eastAsia="zh-CN"/>
        </w:rPr>
        <w:t>nozzle, standard leak etc</w:t>
      </w:r>
      <w:r w:rsidR="00195B94">
        <w:rPr>
          <w:rFonts w:hint="eastAsia"/>
          <w:vertAlign w:val="superscript"/>
          <w:lang w:val="en-US" w:eastAsia="zh-CN"/>
        </w:rPr>
        <w:t>[1]</w:t>
      </w:r>
      <w:r w:rsidRPr="00CC2CBC">
        <w:rPr>
          <w:rFonts w:hint="eastAsia"/>
          <w:lang w:val="en-US" w:eastAsia="zh-CN"/>
        </w:rPr>
        <w:t>.</w:t>
      </w:r>
    </w:p>
    <w:p w:rsidR="0058006B" w:rsidRDefault="0058006B">
      <w:pPr>
        <w:pStyle w:val="a4"/>
      </w:pPr>
    </w:p>
    <w:p w:rsidR="0058006B" w:rsidRPr="00322683" w:rsidRDefault="00CD7E81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  <w:b/>
          <w:bCs/>
          <w:lang w:eastAsia="zh-CN"/>
        </w:rPr>
        <w:t xml:space="preserve">Composition and working </w:t>
      </w:r>
      <w:r w:rsidRPr="00322683">
        <w:rPr>
          <w:rFonts w:hint="eastAsia"/>
          <w:b/>
        </w:rPr>
        <w:t xml:space="preserve">principle of </w:t>
      </w:r>
      <w:r w:rsidR="008D3E1E" w:rsidRPr="00322683">
        <w:rPr>
          <w:b/>
        </w:rPr>
        <w:t xml:space="preserve">standard </w:t>
      </w:r>
      <w:bookmarkStart w:id="17" w:name="OLE_LINK115"/>
      <w:bookmarkStart w:id="18" w:name="OLE_LINK116"/>
      <w:r w:rsidR="008D3E1E" w:rsidRPr="00322683">
        <w:rPr>
          <w:b/>
        </w:rPr>
        <w:t>facility</w:t>
      </w:r>
      <w:bookmarkEnd w:id="17"/>
      <w:bookmarkEnd w:id="18"/>
    </w:p>
    <w:p w:rsidR="0058006B" w:rsidRDefault="0058006B">
      <w:pPr>
        <w:pStyle w:val="a4"/>
        <w:rPr>
          <w:b/>
          <w:bCs/>
          <w:lang w:val="en-US" w:eastAsia="zh-CN"/>
        </w:rPr>
      </w:pPr>
    </w:p>
    <w:p w:rsidR="0058006B" w:rsidRPr="006D0B36" w:rsidRDefault="00CD7E81">
      <w:pPr>
        <w:pStyle w:val="a4"/>
        <w:rPr>
          <w:i/>
          <w:szCs w:val="20"/>
          <w:lang w:eastAsia="zh-CN"/>
        </w:rPr>
      </w:pPr>
      <w:r w:rsidRPr="006D0B36">
        <w:rPr>
          <w:rFonts w:hint="eastAsia"/>
          <w:i/>
          <w:szCs w:val="20"/>
        </w:rPr>
        <w:t>2.</w:t>
      </w:r>
      <w:r w:rsidR="00132FD5">
        <w:rPr>
          <w:rFonts w:hint="eastAsia"/>
          <w:i/>
          <w:szCs w:val="20"/>
        </w:rPr>
        <w:t xml:space="preserve">1 Composition of standard </w:t>
      </w:r>
      <w:r w:rsidR="00132FD5">
        <w:rPr>
          <w:rFonts w:hint="eastAsia"/>
          <w:i/>
          <w:szCs w:val="20"/>
          <w:lang w:eastAsia="zh-CN"/>
        </w:rPr>
        <w:t>facility</w:t>
      </w:r>
    </w:p>
    <w:p w:rsidR="0058006B" w:rsidRDefault="00CD7E81">
      <w:pPr>
        <w:pStyle w:val="a4"/>
      </w:pPr>
      <w:r>
        <w:rPr>
          <w:rFonts w:hint="eastAsia"/>
        </w:rPr>
        <w:t xml:space="preserve">Standard </w:t>
      </w:r>
      <w:bookmarkStart w:id="19" w:name="OLE_LINK117"/>
      <w:bookmarkStart w:id="20" w:name="OLE_LINK118"/>
      <w:bookmarkStart w:id="21" w:name="OLE_LINK125"/>
      <w:r w:rsidR="008D3E1E">
        <w:t>facility</w:t>
      </w:r>
      <w:bookmarkEnd w:id="19"/>
      <w:bookmarkEnd w:id="20"/>
      <w:bookmarkEnd w:id="21"/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is made</w:t>
      </w:r>
      <w:r>
        <w:rPr>
          <w:rFonts w:hint="eastAsia"/>
        </w:rPr>
        <w:t xml:space="preserve"> of </w:t>
      </w:r>
      <w:r>
        <w:t xml:space="preserve">stepper motor, big and small pistons, piston cylinder, precision </w:t>
      </w:r>
      <w:r w:rsidR="00BC2066">
        <w:rPr>
          <w:rFonts w:hint="eastAsia"/>
          <w:lang w:eastAsia="zh-CN"/>
        </w:rPr>
        <w:t>ball</w:t>
      </w:r>
      <w:r>
        <w:t>screw, encoder</w:t>
      </w:r>
      <w:r>
        <w:rPr>
          <w:rFonts w:hint="eastAsia"/>
          <w:lang w:val="en-US" w:eastAsia="zh-CN"/>
        </w:rPr>
        <w:t>,</w:t>
      </w:r>
      <w:r>
        <w:t xml:space="preserve"> vacuum generator</w:t>
      </w:r>
      <w:r>
        <w:rPr>
          <w:rFonts w:hint="eastAsia"/>
          <w:lang w:val="en-US" w:eastAsia="zh-CN"/>
        </w:rPr>
        <w:t>,</w:t>
      </w:r>
      <w:r>
        <w:t xml:space="preserve"> pressure transmitter, temperature transmitter and control system.</w:t>
      </w:r>
      <w:r>
        <w:rPr>
          <w:rFonts w:hint="eastAsia"/>
          <w:lang w:val="en-US" w:eastAsia="zh-CN"/>
        </w:rPr>
        <w:t xml:space="preserve"> </w:t>
      </w:r>
      <w:r w:rsidR="008D3E1E">
        <w:rPr>
          <w:rFonts w:hint="eastAsia"/>
          <w:lang w:eastAsia="zh-CN"/>
        </w:rPr>
        <w:t>T</w:t>
      </w:r>
      <w:r w:rsidR="008D3E1E">
        <w:t>he piston</w:t>
      </w:r>
      <w:r w:rsidR="008D3E1E">
        <w:rPr>
          <w:rFonts w:hint="eastAsia"/>
          <w:lang w:eastAsia="zh-CN"/>
        </w:rPr>
        <w:t>s</w:t>
      </w:r>
      <w:r w:rsidR="008D3E1E">
        <w:rPr>
          <w:rFonts w:hint="eastAsia"/>
        </w:rPr>
        <w:t xml:space="preserve"> </w:t>
      </w:r>
      <w:r w:rsidR="008D3E1E">
        <w:rPr>
          <w:rFonts w:hint="eastAsia"/>
          <w:lang w:eastAsia="zh-CN"/>
        </w:rPr>
        <w:t>are</w:t>
      </w:r>
      <w:r>
        <w:rPr>
          <w:rFonts w:hint="eastAsia"/>
        </w:rPr>
        <w:t xml:space="preserve"> driven by a stepp</w:t>
      </w:r>
      <w:r w:rsidR="008D3E1E">
        <w:rPr>
          <w:rFonts w:hint="eastAsia"/>
          <w:lang w:eastAsia="zh-CN"/>
        </w:rPr>
        <w:t>er</w:t>
      </w:r>
      <w:r>
        <w:rPr>
          <w:rFonts w:hint="eastAsia"/>
        </w:rPr>
        <w:t xml:space="preserve"> motor to produce a steady flow.</w:t>
      </w:r>
    </w:p>
    <w:p w:rsidR="0058006B" w:rsidRPr="00CC2CBC" w:rsidRDefault="008D3E1E">
      <w:pPr>
        <w:pStyle w:val="a4"/>
        <w:rPr>
          <w:lang w:val="en-US" w:eastAsia="zh-CN"/>
        </w:rPr>
      </w:pPr>
      <w:r>
        <w:rPr>
          <w:rFonts w:hint="eastAsia"/>
          <w:lang w:eastAsia="zh-CN"/>
        </w:rPr>
        <w:t>T</w:t>
      </w:r>
      <w:r w:rsidR="00CD7E81">
        <w:rPr>
          <w:rFonts w:hint="eastAsia"/>
          <w:lang w:val="en-US" w:eastAsia="zh-CN"/>
        </w:rPr>
        <w:t xml:space="preserve">he structural diagram of the standard </w:t>
      </w:r>
      <w:r>
        <w:t>facility</w:t>
      </w:r>
      <w:r w:rsidR="00CD7E81">
        <w:rPr>
          <w:rFonts w:hint="eastAsia"/>
          <w:lang w:val="en-US" w:eastAsia="zh-CN"/>
        </w:rPr>
        <w:t xml:space="preserve"> is shown in Figure 1. </w:t>
      </w:r>
      <w:r w:rsidR="00CD7E81">
        <w:t xml:space="preserve">The </w:t>
      </w:r>
      <w:r w:rsidR="00CD7E81">
        <w:rPr>
          <w:rFonts w:hint="eastAsia"/>
          <w:lang w:val="en-US" w:eastAsia="zh-CN"/>
        </w:rPr>
        <w:t xml:space="preserve">standard </w:t>
      </w:r>
      <w:r>
        <w:t>facility</w:t>
      </w:r>
      <w:r w:rsidR="00CD7E81">
        <w:t xml:space="preserve"> is designed with vertical structure</w:t>
      </w:r>
      <w:r w:rsidR="00BC2066">
        <w:rPr>
          <w:rFonts w:hint="eastAsia"/>
          <w:lang w:val="en-US" w:eastAsia="zh-CN"/>
        </w:rPr>
        <w:t xml:space="preserve"> to avoid</w:t>
      </w:r>
      <w:r w:rsidR="00CD7E81">
        <w:rPr>
          <w:rFonts w:hint="eastAsia"/>
          <w:lang w:val="en-US" w:eastAsia="zh-CN"/>
        </w:rPr>
        <w:t xml:space="preserve"> the infulence of piston gravity </w:t>
      </w:r>
      <w:r w:rsidR="00CD7E81" w:rsidRPr="00D05ECB">
        <w:rPr>
          <w:rFonts w:hint="eastAsia"/>
          <w:lang w:val="en-US" w:eastAsia="zh-CN"/>
        </w:rPr>
        <w:lastRenderedPageBreak/>
        <w:t xml:space="preserve">on </w:t>
      </w:r>
      <w:r w:rsidRPr="00D05ECB">
        <w:rPr>
          <w:lang w:val="en-US" w:eastAsia="zh-CN"/>
        </w:rPr>
        <w:t>seal</w:t>
      </w:r>
      <w:r w:rsidR="00CD7E81" w:rsidRPr="00D05ECB">
        <w:rPr>
          <w:rFonts w:hint="eastAsia"/>
          <w:lang w:val="en-US" w:eastAsia="zh-CN"/>
        </w:rPr>
        <w:t xml:space="preserve"> a</w:t>
      </w:r>
      <w:r w:rsidR="00CD7E81">
        <w:rPr>
          <w:rFonts w:hint="eastAsia"/>
          <w:lang w:val="en-US" w:eastAsia="zh-CN"/>
        </w:rPr>
        <w:t>nd make piston move more stable. The outer d</w:t>
      </w:r>
      <w:r w:rsidR="00132FD5">
        <w:rPr>
          <w:rFonts w:hint="eastAsia"/>
          <w:lang w:val="en-US" w:eastAsia="zh-CN"/>
        </w:rPr>
        <w:t>iameter of piston is used as</w:t>
      </w:r>
      <w:r w:rsidR="00CD7E81">
        <w:rPr>
          <w:rFonts w:hint="eastAsia"/>
          <w:lang w:val="en-US" w:eastAsia="zh-CN"/>
        </w:rPr>
        <w:t xml:space="preserve"> </w:t>
      </w:r>
      <w:r w:rsidR="00132FD5">
        <w:rPr>
          <w:rFonts w:hint="eastAsia"/>
          <w:lang w:val="en-US" w:eastAsia="zh-CN"/>
        </w:rPr>
        <w:t xml:space="preserve">main traceable </w:t>
      </w:r>
      <w:r w:rsidR="00CD7E81">
        <w:rPr>
          <w:rFonts w:hint="eastAsia"/>
          <w:lang w:val="en-US" w:eastAsia="zh-CN"/>
        </w:rPr>
        <w:t xml:space="preserve">standard which </w:t>
      </w:r>
      <w:r w:rsidR="00321103">
        <w:rPr>
          <w:rFonts w:hint="eastAsia"/>
          <w:lang w:val="en-US" w:eastAsia="zh-CN"/>
        </w:rPr>
        <w:t>can improve</w:t>
      </w:r>
      <w:r w:rsidR="00CD7E81">
        <w:rPr>
          <w:rFonts w:hint="eastAsia"/>
          <w:lang w:val="en-US" w:eastAsia="zh-CN"/>
        </w:rPr>
        <w:t xml:space="preserve"> the precision of the piston. </w:t>
      </w:r>
      <w:r>
        <w:rPr>
          <w:rFonts w:hint="eastAsia"/>
          <w:lang w:val="en-US" w:eastAsia="zh-CN"/>
        </w:rPr>
        <w:t xml:space="preserve">The </w:t>
      </w:r>
      <w:r w:rsidR="00CD7E81">
        <w:rPr>
          <w:rFonts w:hint="eastAsia"/>
          <w:lang w:val="en-US" w:eastAsia="zh-CN"/>
        </w:rPr>
        <w:t>double sealed</w:t>
      </w:r>
      <w:r>
        <w:rPr>
          <w:rFonts w:hint="eastAsia"/>
          <w:lang w:val="en-US" w:eastAsia="zh-CN"/>
        </w:rPr>
        <w:t xml:space="preserve"> method is used</w:t>
      </w:r>
      <w:r w:rsidR="00CD7E81">
        <w:rPr>
          <w:rFonts w:hint="eastAsia"/>
          <w:lang w:val="en-US" w:eastAsia="zh-CN"/>
        </w:rPr>
        <w:t xml:space="preserve"> to ensure no leakage of the piston. The </w:t>
      </w:r>
      <w:r>
        <w:rPr>
          <w:rFonts w:hint="eastAsia"/>
          <w:lang w:val="en-US" w:eastAsia="zh-CN"/>
        </w:rPr>
        <w:t xml:space="preserve">MUT is installed </w:t>
      </w:r>
      <w:r w:rsidR="00321103">
        <w:rPr>
          <w:rFonts w:hint="eastAsia"/>
          <w:lang w:val="en-US" w:eastAsia="zh-CN"/>
        </w:rPr>
        <w:t xml:space="preserve">on top of </w:t>
      </w:r>
      <w:r w:rsidR="00CD7E81">
        <w:rPr>
          <w:rFonts w:hint="eastAsia"/>
          <w:lang w:val="en-US" w:eastAsia="zh-CN"/>
        </w:rPr>
        <w:t xml:space="preserve">the piston </w:t>
      </w:r>
      <w:r w:rsidR="00321103">
        <w:rPr>
          <w:rFonts w:hint="eastAsia"/>
          <w:lang w:val="en-US" w:eastAsia="zh-CN"/>
        </w:rPr>
        <w:t>prover.</w:t>
      </w:r>
      <w:r w:rsidR="00CD7E81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The </w:t>
      </w:r>
      <w:r w:rsidRPr="008D3E1E">
        <w:t>temperature transmitter</w:t>
      </w:r>
      <w:r w:rsidRPr="008D3E1E">
        <w:rPr>
          <w:rFonts w:hint="eastAsia"/>
          <w:lang w:val="en-US" w:eastAsia="zh-CN"/>
        </w:rPr>
        <w:t xml:space="preserve"> and </w:t>
      </w:r>
      <w:r w:rsidRPr="008D3E1E">
        <w:t>pressure transmitter</w:t>
      </w:r>
      <w:r w:rsidRPr="008D3E1E">
        <w:rPr>
          <w:rFonts w:hint="eastAsia"/>
          <w:lang w:val="en-US" w:eastAsia="zh-CN"/>
        </w:rPr>
        <w:t xml:space="preserve"> are installed to measure the temperature</w:t>
      </w:r>
      <w:r w:rsidR="00CD7E81" w:rsidRPr="008D3E1E">
        <w:rPr>
          <w:rFonts w:hint="eastAsia"/>
          <w:lang w:val="en-US" w:eastAsia="zh-CN"/>
        </w:rPr>
        <w:t xml:space="preserve"> an</w:t>
      </w:r>
      <w:r w:rsidRPr="008D3E1E">
        <w:rPr>
          <w:rFonts w:hint="eastAsia"/>
          <w:lang w:val="en-US" w:eastAsia="zh-CN"/>
        </w:rPr>
        <w:t>d</w:t>
      </w:r>
      <w:r w:rsidR="00CD7E81" w:rsidRPr="008D3E1E">
        <w:rPr>
          <w:rFonts w:hint="eastAsia"/>
          <w:lang w:val="en-US" w:eastAsia="zh-CN"/>
        </w:rPr>
        <w:t xml:space="preserve"> pressure inside the</w:t>
      </w:r>
      <w:r w:rsidR="00321103">
        <w:rPr>
          <w:rFonts w:hint="eastAsia"/>
          <w:lang w:val="en-US" w:eastAsia="zh-CN"/>
        </w:rPr>
        <w:t xml:space="preserve"> cylinder</w:t>
      </w:r>
      <w:r w:rsidR="00CD7E81" w:rsidRPr="008D3E1E">
        <w:rPr>
          <w:rFonts w:hint="eastAsia"/>
          <w:lang w:val="en-US" w:eastAsia="zh-CN"/>
        </w:rPr>
        <w:t>. T</w:t>
      </w:r>
      <w:r w:rsidR="00CD7E81">
        <w:rPr>
          <w:rFonts w:hint="eastAsia"/>
          <w:lang w:val="en-US" w:eastAsia="zh-CN"/>
        </w:rPr>
        <w:t xml:space="preserve">he gas </w:t>
      </w:r>
      <w:r>
        <w:rPr>
          <w:rFonts w:hint="eastAsia"/>
          <w:lang w:val="en-US" w:eastAsia="zh-CN"/>
        </w:rPr>
        <w:t>inlet</w:t>
      </w:r>
      <w:r w:rsidR="00CD7E81">
        <w:rPr>
          <w:rFonts w:hint="eastAsia"/>
          <w:lang w:val="en-US" w:eastAsia="zh-CN"/>
        </w:rPr>
        <w:t xml:space="preserve"> </w:t>
      </w:r>
      <w:r w:rsidR="00321103">
        <w:rPr>
          <w:rFonts w:hint="eastAsia"/>
          <w:lang w:val="en-US" w:eastAsia="zh-CN"/>
        </w:rPr>
        <w:t xml:space="preserve">is designed </w:t>
      </w:r>
      <w:r>
        <w:rPr>
          <w:rFonts w:hint="eastAsia"/>
          <w:lang w:val="en-US" w:eastAsia="zh-CN"/>
        </w:rPr>
        <w:t>below</w:t>
      </w:r>
      <w:r w:rsidR="00CD7E81">
        <w:rPr>
          <w:rFonts w:hint="eastAsia"/>
          <w:lang w:val="en-US" w:eastAsia="zh-CN"/>
        </w:rPr>
        <w:t xml:space="preserve"> the </w:t>
      </w:r>
      <w:r w:rsidR="00321103" w:rsidRPr="00D05ECB">
        <w:rPr>
          <w:rFonts w:hint="eastAsia"/>
          <w:lang w:val="en-US" w:eastAsia="zh-CN"/>
        </w:rPr>
        <w:t>cylinder</w:t>
      </w:r>
      <w:r w:rsidR="00CD7E81" w:rsidRPr="00D05ECB">
        <w:rPr>
          <w:rFonts w:hint="eastAsia"/>
          <w:lang w:val="en-US" w:eastAsia="zh-CN"/>
        </w:rPr>
        <w:t xml:space="preserve"> to ensure the gas inside the </w:t>
      </w:r>
      <w:r w:rsidR="00321103" w:rsidRPr="00D05ECB">
        <w:rPr>
          <w:rFonts w:hint="eastAsia"/>
          <w:lang w:val="en-US" w:eastAsia="zh-CN"/>
        </w:rPr>
        <w:t>cylinder</w:t>
      </w:r>
      <w:r w:rsidR="00CD7E81" w:rsidRPr="00D05ECB">
        <w:rPr>
          <w:rFonts w:hint="eastAsia"/>
          <w:lang w:val="en-US" w:eastAsia="zh-CN"/>
        </w:rPr>
        <w:t xml:space="preserve"> is active and </w:t>
      </w:r>
      <w:r w:rsidR="00321103" w:rsidRPr="00D05ECB">
        <w:rPr>
          <w:rFonts w:hint="eastAsia"/>
          <w:lang w:val="en-US" w:eastAsia="zh-CN"/>
        </w:rPr>
        <w:t>fixed</w:t>
      </w:r>
      <w:r w:rsidR="00CD7E81" w:rsidRPr="00D05ECB">
        <w:rPr>
          <w:rFonts w:hint="eastAsia"/>
          <w:lang w:val="en-US" w:eastAsia="zh-CN"/>
        </w:rPr>
        <w:t xml:space="preserve">. </w:t>
      </w:r>
      <w:bookmarkStart w:id="22" w:name="OLE_LINK235"/>
      <w:r w:rsidR="00321103" w:rsidRPr="00D05ECB">
        <w:rPr>
          <w:lang w:val="en-US" w:eastAsia="zh-CN"/>
        </w:rPr>
        <w:t>T</w:t>
      </w:r>
      <w:r w:rsidR="00321103" w:rsidRPr="00D05ECB">
        <w:rPr>
          <w:rFonts w:hint="eastAsia"/>
          <w:lang w:val="en-US" w:eastAsia="zh-CN"/>
        </w:rPr>
        <w:t>he</w:t>
      </w:r>
      <w:r w:rsidR="00321103">
        <w:rPr>
          <w:rFonts w:hint="eastAsia"/>
          <w:lang w:val="en-US" w:eastAsia="zh-CN"/>
        </w:rPr>
        <w:t xml:space="preserve"> b</w:t>
      </w:r>
      <w:r w:rsidR="00CD7E81" w:rsidRPr="00CC2CBC">
        <w:rPr>
          <w:rFonts w:hint="eastAsia"/>
          <w:lang w:val="en-US" w:eastAsia="zh-CN"/>
        </w:rPr>
        <w:t>ig and small pistons</w:t>
      </w:r>
      <w:r w:rsidR="00CC2CBC" w:rsidRPr="00CC2CBC">
        <w:rPr>
          <w:rFonts w:hint="eastAsia"/>
          <w:lang w:val="en-US" w:eastAsia="zh-CN"/>
        </w:rPr>
        <w:t xml:space="preserve"> can</w:t>
      </w:r>
      <w:r w:rsidR="00CD7E81" w:rsidRPr="00CC2CBC">
        <w:rPr>
          <w:rFonts w:hint="eastAsia"/>
          <w:lang w:val="en-US" w:eastAsia="zh-CN"/>
        </w:rPr>
        <w:t xml:space="preserve"> produc</w:t>
      </w:r>
      <w:r w:rsidR="00CC2CBC" w:rsidRPr="00CC2CBC">
        <w:rPr>
          <w:rFonts w:hint="eastAsia"/>
          <w:lang w:val="en-US" w:eastAsia="zh-CN"/>
        </w:rPr>
        <w:t xml:space="preserve">e different flowrate </w:t>
      </w:r>
      <w:r w:rsidR="009245B8">
        <w:t>accurately</w:t>
      </w:r>
      <w:r w:rsidR="009245B8" w:rsidRPr="00CC2CBC">
        <w:rPr>
          <w:rFonts w:hint="eastAsia"/>
          <w:lang w:val="en-US" w:eastAsia="zh-CN"/>
        </w:rPr>
        <w:t xml:space="preserve"> </w:t>
      </w:r>
      <w:r w:rsidR="00CD7E81" w:rsidRPr="00CC2CBC">
        <w:rPr>
          <w:rFonts w:hint="eastAsia"/>
          <w:lang w:val="en-US" w:eastAsia="zh-CN"/>
        </w:rPr>
        <w:t xml:space="preserve">and </w:t>
      </w:r>
      <w:r w:rsidR="00CC2CBC" w:rsidRPr="00CC2CBC">
        <w:rPr>
          <w:rFonts w:hint="eastAsia"/>
          <w:lang w:val="en-US" w:eastAsia="zh-CN"/>
        </w:rPr>
        <w:t xml:space="preserve">there is some </w:t>
      </w:r>
      <w:r w:rsidR="00CD7E81" w:rsidRPr="00CC2CBC">
        <w:rPr>
          <w:rFonts w:hint="eastAsia"/>
          <w:szCs w:val="21"/>
          <w:lang w:val="en-US" w:eastAsia="zh-CN"/>
        </w:rPr>
        <w:t xml:space="preserve">overlap </w:t>
      </w:r>
      <w:r w:rsidR="009245B8">
        <w:rPr>
          <w:rFonts w:hint="eastAsia"/>
          <w:szCs w:val="21"/>
          <w:lang w:val="en-US" w:eastAsia="zh-CN"/>
        </w:rPr>
        <w:t>between</w:t>
      </w:r>
      <w:r w:rsidR="00CC2CBC" w:rsidRPr="00CC2CBC">
        <w:rPr>
          <w:rFonts w:hint="eastAsia"/>
          <w:szCs w:val="21"/>
          <w:lang w:val="en-US" w:eastAsia="zh-CN"/>
        </w:rPr>
        <w:t xml:space="preserve"> two piston </w:t>
      </w:r>
      <w:r w:rsidR="00CD7E81" w:rsidRPr="00CC2CBC">
        <w:rPr>
          <w:rFonts w:hint="eastAsia"/>
          <w:szCs w:val="21"/>
          <w:lang w:val="en-US" w:eastAsia="zh-CN"/>
        </w:rPr>
        <w:t>flow range</w:t>
      </w:r>
      <w:r w:rsidR="00CD7E81" w:rsidRPr="00CC2CBC">
        <w:rPr>
          <w:rFonts w:hint="eastAsia"/>
          <w:lang w:val="en-US" w:eastAsia="zh-CN"/>
        </w:rPr>
        <w:t>.</w:t>
      </w:r>
      <w:bookmarkEnd w:id="22"/>
    </w:p>
    <w:p w:rsidR="0058006B" w:rsidRDefault="0058006B">
      <w:pPr>
        <w:pStyle w:val="a4"/>
        <w:rPr>
          <w:lang w:val="en-US" w:eastAsia="zh-CN"/>
        </w:rPr>
      </w:pPr>
    </w:p>
    <w:p w:rsidR="0058006B" w:rsidRDefault="00CD7E81">
      <w:pPr>
        <w:pStyle w:val="a4"/>
        <w:jc w:val="center"/>
        <w:rPr>
          <w:lang w:eastAsia="zh-CN"/>
        </w:rPr>
      </w:pPr>
      <w:r>
        <w:rPr>
          <w:noProof/>
          <w:sz w:val="21"/>
          <w:szCs w:val="21"/>
          <w:lang w:val="en-US" w:eastAsia="zh-CN"/>
        </w:rPr>
        <w:drawing>
          <wp:inline distT="0" distB="0" distL="0" distR="0">
            <wp:extent cx="1724660" cy="2431415"/>
            <wp:effectExtent l="0" t="0" r="8890" b="6985"/>
            <wp:docPr id="2" name="图片 4" descr="piston-structure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piston-structure-o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6B" w:rsidRDefault="00CD7E81">
      <w:pPr>
        <w:jc w:val="center"/>
        <w:rPr>
          <w:sz w:val="16"/>
          <w:szCs w:val="16"/>
        </w:rPr>
      </w:pPr>
      <w:r w:rsidRPr="00FE5FE7">
        <w:rPr>
          <w:rFonts w:hint="eastAsia"/>
          <w:b/>
          <w:sz w:val="16"/>
          <w:szCs w:val="16"/>
          <w:lang w:val="en-US" w:eastAsia="zh-CN"/>
        </w:rPr>
        <w:t>Figure 1</w:t>
      </w:r>
      <w:r w:rsidRPr="00FE5FE7">
        <w:rPr>
          <w:rFonts w:hint="eastAsia"/>
          <w:b/>
          <w:sz w:val="16"/>
          <w:szCs w:val="16"/>
          <w:lang w:val="en-US" w:eastAsia="zh-CN"/>
        </w:rPr>
        <w:t>：</w:t>
      </w:r>
      <w:r w:rsidR="009245B8" w:rsidRPr="009245B8">
        <w:rPr>
          <w:rFonts w:hint="eastAsia"/>
          <w:sz w:val="16"/>
          <w:szCs w:val="16"/>
          <w:lang w:val="en-US" w:eastAsia="zh-CN"/>
        </w:rPr>
        <w:t xml:space="preserve">The </w:t>
      </w:r>
      <w:r w:rsidR="009245B8">
        <w:rPr>
          <w:rFonts w:hint="eastAsia"/>
          <w:sz w:val="16"/>
          <w:szCs w:val="16"/>
          <w:lang w:val="en-US" w:eastAsia="zh-CN"/>
        </w:rPr>
        <w:t>s</w:t>
      </w:r>
      <w:r>
        <w:rPr>
          <w:rFonts w:hint="eastAsia"/>
          <w:sz w:val="16"/>
          <w:szCs w:val="16"/>
          <w:lang w:val="en-US" w:eastAsia="zh-CN"/>
        </w:rPr>
        <w:t>tructure diagram of gas flow piston prover</w:t>
      </w:r>
    </w:p>
    <w:p w:rsidR="0058006B" w:rsidRPr="00CC2CBC" w:rsidRDefault="0058006B">
      <w:pPr>
        <w:pStyle w:val="a4"/>
      </w:pPr>
    </w:p>
    <w:p w:rsidR="0058006B" w:rsidRPr="006D0B36" w:rsidRDefault="00CD7E81">
      <w:pPr>
        <w:pStyle w:val="a4"/>
        <w:rPr>
          <w:i/>
          <w:szCs w:val="20"/>
        </w:rPr>
      </w:pPr>
      <w:r w:rsidRPr="006D0B36">
        <w:rPr>
          <w:rFonts w:hint="eastAsia"/>
          <w:i/>
          <w:szCs w:val="20"/>
        </w:rPr>
        <w:t>2.2 Measuring principle</w:t>
      </w:r>
    </w:p>
    <w:p w:rsidR="0058006B" w:rsidRPr="00D05ECB" w:rsidRDefault="00CD7E81">
      <w:pPr>
        <w:pStyle w:val="a4"/>
        <w:rPr>
          <w:lang w:eastAsia="zh-CN"/>
        </w:rPr>
      </w:pPr>
      <w:r>
        <w:rPr>
          <w:rFonts w:hint="eastAsia"/>
          <w:lang w:val="en-US" w:eastAsia="zh-CN"/>
        </w:rPr>
        <w:t>The m</w:t>
      </w:r>
      <w:r>
        <w:rPr>
          <w:rFonts w:hint="eastAsia"/>
          <w:lang w:eastAsia="zh-CN"/>
        </w:rPr>
        <w:t>easuring principle</w:t>
      </w:r>
      <w:r>
        <w:rPr>
          <w:rFonts w:hint="eastAsia"/>
          <w:lang w:val="en-US" w:eastAsia="zh-CN"/>
        </w:rPr>
        <w:t xml:space="preserve"> </w:t>
      </w:r>
      <w:r w:rsidRPr="00D05ECB">
        <w:rPr>
          <w:rFonts w:hint="eastAsia"/>
          <w:lang w:val="en-US" w:eastAsia="zh-CN"/>
        </w:rPr>
        <w:t>of w</w:t>
      </w:r>
      <w:r w:rsidRPr="00D05ECB">
        <w:rPr>
          <w:rFonts w:hint="eastAsia"/>
          <w:lang w:eastAsia="zh-CN"/>
        </w:rPr>
        <w:t xml:space="preserve">ide </w:t>
      </w:r>
      <w:r w:rsidRPr="00D05ECB">
        <w:rPr>
          <w:rFonts w:hint="eastAsia"/>
          <w:lang w:val="en-US" w:eastAsia="zh-CN"/>
        </w:rPr>
        <w:t>r</w:t>
      </w:r>
      <w:r w:rsidRPr="00D05ECB">
        <w:rPr>
          <w:rFonts w:hint="eastAsia"/>
          <w:lang w:eastAsia="zh-CN"/>
        </w:rPr>
        <w:t xml:space="preserve">ange </w:t>
      </w:r>
      <w:r w:rsidRPr="00D05ECB">
        <w:rPr>
          <w:rFonts w:hint="eastAsia"/>
          <w:lang w:val="en-US" w:eastAsia="zh-CN"/>
        </w:rPr>
        <w:t>g</w:t>
      </w:r>
      <w:r w:rsidRPr="00D05ECB">
        <w:rPr>
          <w:rFonts w:hint="eastAsia"/>
          <w:lang w:eastAsia="zh-CN"/>
        </w:rPr>
        <w:t xml:space="preserve">as </w:t>
      </w:r>
      <w:r w:rsidRPr="00D05ECB">
        <w:rPr>
          <w:rFonts w:hint="eastAsia"/>
          <w:lang w:val="en-US" w:eastAsia="zh-CN"/>
        </w:rPr>
        <w:t>f</w:t>
      </w:r>
      <w:r w:rsidRPr="00D05ECB">
        <w:rPr>
          <w:rFonts w:hint="eastAsia"/>
          <w:lang w:eastAsia="zh-CN"/>
        </w:rPr>
        <w:t xml:space="preserve">low </w:t>
      </w:r>
      <w:r w:rsidRPr="00D05ECB">
        <w:rPr>
          <w:rFonts w:hint="eastAsia"/>
          <w:lang w:val="en-US" w:eastAsia="zh-CN"/>
        </w:rPr>
        <w:t>p</w:t>
      </w:r>
      <w:r w:rsidRPr="00D05ECB">
        <w:rPr>
          <w:rFonts w:hint="eastAsia"/>
          <w:lang w:eastAsia="zh-CN"/>
        </w:rPr>
        <w:t xml:space="preserve">iston </w:t>
      </w:r>
      <w:r w:rsidRPr="00D05ECB">
        <w:rPr>
          <w:rFonts w:hint="eastAsia"/>
          <w:lang w:val="en-US" w:eastAsia="zh-CN"/>
        </w:rPr>
        <w:t>p</w:t>
      </w:r>
      <w:r w:rsidRPr="00D05ECB">
        <w:rPr>
          <w:rFonts w:hint="eastAsia"/>
          <w:lang w:eastAsia="zh-CN"/>
        </w:rPr>
        <w:t xml:space="preserve">rover can be divided into </w:t>
      </w:r>
      <w:bookmarkStart w:id="23" w:name="OLE_LINK136"/>
      <w:bookmarkStart w:id="24" w:name="OLE_LINK137"/>
      <w:bookmarkStart w:id="25" w:name="OLE_LINK236"/>
      <w:bookmarkStart w:id="26" w:name="OLE_LINK237"/>
      <w:r w:rsidR="00B5120B" w:rsidRPr="00D05ECB">
        <w:rPr>
          <w:rFonts w:hint="eastAsia"/>
          <w:lang w:eastAsia="zh-CN"/>
        </w:rPr>
        <w:t>self-</w:t>
      </w:r>
      <w:bookmarkEnd w:id="23"/>
      <w:bookmarkEnd w:id="24"/>
      <w:r w:rsidRPr="00D05ECB">
        <w:rPr>
          <w:rFonts w:hint="eastAsia"/>
          <w:lang w:eastAsia="zh-CN"/>
        </w:rPr>
        <w:t>balance adjust</w:t>
      </w:r>
      <w:r w:rsidRPr="00D05ECB">
        <w:rPr>
          <w:rFonts w:hint="eastAsia"/>
          <w:lang w:val="en-US" w:eastAsia="zh-CN"/>
        </w:rPr>
        <w:t>ing</w:t>
      </w:r>
      <w:bookmarkEnd w:id="25"/>
      <w:bookmarkEnd w:id="26"/>
      <w:r w:rsidRPr="00D05ECB">
        <w:rPr>
          <w:rFonts w:hint="eastAsia"/>
          <w:lang w:eastAsia="zh-CN"/>
        </w:rPr>
        <w:t xml:space="preserve"> </w:t>
      </w:r>
      <w:r w:rsidR="00934A8B" w:rsidRPr="00D05ECB">
        <w:rPr>
          <w:rFonts w:hint="eastAsia"/>
          <w:lang w:eastAsia="zh-CN"/>
        </w:rPr>
        <w:t>mode</w:t>
      </w:r>
      <w:r w:rsidRPr="00D05ECB">
        <w:rPr>
          <w:rFonts w:hint="eastAsia"/>
          <w:lang w:eastAsia="zh-CN"/>
        </w:rPr>
        <w:t xml:space="preserve"> and non-balance adjust</w:t>
      </w:r>
      <w:r w:rsidRPr="00D05ECB">
        <w:rPr>
          <w:rFonts w:hint="eastAsia"/>
          <w:lang w:val="en-US" w:eastAsia="zh-CN"/>
        </w:rPr>
        <w:t>ing</w:t>
      </w:r>
      <w:r w:rsidR="00934A8B" w:rsidRPr="00D05ECB">
        <w:rPr>
          <w:rFonts w:hint="eastAsia"/>
          <w:lang w:val="en-US" w:eastAsia="zh-CN"/>
        </w:rPr>
        <w:t xml:space="preserve"> </w:t>
      </w:r>
      <w:r w:rsidR="00934A8B" w:rsidRPr="00D05ECB">
        <w:rPr>
          <w:rFonts w:hint="eastAsia"/>
          <w:lang w:eastAsia="zh-CN"/>
        </w:rPr>
        <w:t>mode</w:t>
      </w:r>
      <w:r w:rsidRPr="00D05ECB">
        <w:rPr>
          <w:rFonts w:hint="eastAsia"/>
          <w:lang w:val="en-US" w:eastAsia="zh-CN"/>
        </w:rPr>
        <w:t>.</w:t>
      </w:r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 xml:space="preserve">When the standard </w:t>
      </w:r>
      <w:r w:rsidR="00CC2CBC">
        <w:t>facility</w:t>
      </w:r>
      <w:r w:rsidR="00CC2CBC">
        <w:rPr>
          <w:rFonts w:hint="eastAsia"/>
          <w:lang w:eastAsia="zh-CN"/>
        </w:rPr>
        <w:t xml:space="preserve"> </w:t>
      </w:r>
      <w:bookmarkStart w:id="27" w:name="OLE_LINK21"/>
      <w:bookmarkStart w:id="28" w:name="OLE_LINK22"/>
      <w:r w:rsidR="00CC2CBC">
        <w:rPr>
          <w:rFonts w:hint="eastAsia"/>
          <w:lang w:eastAsia="zh-CN"/>
        </w:rPr>
        <w:t>is operated in</w:t>
      </w:r>
      <w:bookmarkEnd w:id="27"/>
      <w:bookmarkEnd w:id="28"/>
      <w:r>
        <w:rPr>
          <w:rFonts w:hint="eastAsia"/>
          <w:lang w:val="en-US" w:eastAsia="zh-CN"/>
        </w:rPr>
        <w:t xml:space="preserve"> the </w:t>
      </w:r>
      <w:r w:rsidR="00CC2CBC">
        <w:rPr>
          <w:rFonts w:hint="eastAsia"/>
          <w:lang w:val="en-US" w:eastAsia="zh-CN"/>
        </w:rPr>
        <w:t>self-</w:t>
      </w:r>
      <w:r>
        <w:rPr>
          <w:rFonts w:hint="eastAsia"/>
          <w:lang w:val="en-US" w:eastAsia="zh-CN"/>
        </w:rPr>
        <w:t>balance</w:t>
      </w:r>
      <w:r w:rsidR="00CC2CBC" w:rsidRPr="00CC2CBC">
        <w:rPr>
          <w:rFonts w:hint="eastAsia"/>
          <w:lang w:val="en-US" w:eastAsia="zh-CN"/>
        </w:rPr>
        <w:t xml:space="preserve"> </w:t>
      </w:r>
      <w:r w:rsidR="00CC2CBC">
        <w:rPr>
          <w:rFonts w:hint="eastAsia"/>
          <w:lang w:val="en-US" w:eastAsia="zh-CN"/>
        </w:rPr>
        <w:t>adjusting mode</w:t>
      </w:r>
      <w:r>
        <w:rPr>
          <w:rFonts w:hint="eastAsia"/>
          <w:lang w:val="en-US" w:eastAsia="zh-CN"/>
        </w:rPr>
        <w:t xml:space="preserve">, </w:t>
      </w:r>
      <w:r w:rsidR="00CC2CBC">
        <w:rPr>
          <w:rFonts w:hint="eastAsia"/>
          <w:lang w:val="en-US" w:eastAsia="zh-CN"/>
        </w:rPr>
        <w:t xml:space="preserve">open the </w:t>
      </w:r>
      <w:bookmarkStart w:id="29" w:name="OLE_LINK27"/>
      <w:bookmarkStart w:id="30" w:name="OLE_LINK28"/>
      <w:r w:rsidR="00CC2CBC">
        <w:rPr>
          <w:rFonts w:hint="eastAsia"/>
          <w:lang w:val="en-US" w:eastAsia="zh-CN"/>
        </w:rPr>
        <w:t xml:space="preserve">inlet </w:t>
      </w:r>
      <w:r w:rsidR="00C4056E">
        <w:rPr>
          <w:rFonts w:hint="eastAsia"/>
          <w:lang w:val="en-US" w:eastAsia="zh-CN"/>
        </w:rPr>
        <w:t>pipe</w:t>
      </w:r>
      <w:r w:rsidR="00CC2CBC">
        <w:rPr>
          <w:rFonts w:hint="eastAsia"/>
          <w:lang w:val="en-US" w:eastAsia="zh-CN"/>
        </w:rPr>
        <w:t>line valv</w:t>
      </w:r>
      <w:r>
        <w:rPr>
          <w:rFonts w:hint="eastAsia"/>
          <w:lang w:val="en-US" w:eastAsia="zh-CN"/>
        </w:rPr>
        <w:t>e</w:t>
      </w:r>
      <w:bookmarkEnd w:id="29"/>
      <w:bookmarkEnd w:id="30"/>
      <w:r w:rsidR="00FB5380">
        <w:rPr>
          <w:rFonts w:hint="eastAsia"/>
          <w:lang w:val="en-US" w:eastAsia="zh-CN"/>
        </w:rPr>
        <w:t xml:space="preserve"> which is installed at the bottom of the cylinder</w:t>
      </w:r>
      <w:r>
        <w:rPr>
          <w:rFonts w:hint="eastAsia"/>
          <w:lang w:val="en-US" w:eastAsia="zh-CN"/>
        </w:rPr>
        <w:t xml:space="preserve">, </w:t>
      </w:r>
      <w:r w:rsidR="00CC2CBC">
        <w:rPr>
          <w:rFonts w:hint="eastAsia"/>
          <w:lang w:val="en-US" w:eastAsia="zh-CN"/>
        </w:rPr>
        <w:t xml:space="preserve">the </w:t>
      </w:r>
      <w:r w:rsidR="00C4056E">
        <w:rPr>
          <w:rFonts w:hint="eastAsia"/>
          <w:lang w:val="en-US" w:eastAsia="zh-CN"/>
        </w:rPr>
        <w:t>stepper motor pull</w:t>
      </w:r>
      <w:r w:rsidR="00FB5380">
        <w:rPr>
          <w:rFonts w:hint="eastAsia"/>
          <w:lang w:val="en-US" w:eastAsia="zh-CN"/>
        </w:rPr>
        <w:t>s</w:t>
      </w:r>
      <w:r>
        <w:rPr>
          <w:rFonts w:hint="eastAsia"/>
          <w:lang w:val="en-US" w:eastAsia="zh-CN"/>
        </w:rPr>
        <w:t xml:space="preserve"> </w:t>
      </w:r>
      <w:r w:rsidR="00CC2CBC">
        <w:rPr>
          <w:rFonts w:hint="eastAsia"/>
          <w:lang w:val="en-US" w:eastAsia="zh-CN"/>
        </w:rPr>
        <w:t>the piston</w:t>
      </w:r>
      <w:r w:rsidR="00FB5380">
        <w:rPr>
          <w:rFonts w:hint="eastAsia"/>
          <w:lang w:val="en-US" w:eastAsia="zh-CN"/>
        </w:rPr>
        <w:t>s</w:t>
      </w:r>
      <w:r w:rsidR="00CC2CBC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down </w:t>
      </w:r>
      <w:r w:rsidR="00FB5380">
        <w:rPr>
          <w:rFonts w:hint="eastAsia"/>
          <w:lang w:val="en-US" w:eastAsia="zh-CN"/>
        </w:rPr>
        <w:t>and</w:t>
      </w:r>
      <w:r>
        <w:rPr>
          <w:rFonts w:hint="eastAsia"/>
          <w:lang w:val="en-US" w:eastAsia="zh-CN"/>
        </w:rPr>
        <w:t xml:space="preserve"> </w:t>
      </w:r>
      <w:r w:rsidR="00CC2CBC">
        <w:rPr>
          <w:rFonts w:hint="eastAsia"/>
          <w:lang w:val="en-US" w:eastAsia="zh-CN"/>
        </w:rPr>
        <w:t>suck</w:t>
      </w:r>
      <w:r w:rsidR="00FB5380">
        <w:rPr>
          <w:rFonts w:hint="eastAsia"/>
          <w:lang w:val="en-US" w:eastAsia="zh-CN"/>
        </w:rPr>
        <w:t>s</w:t>
      </w:r>
      <w:r w:rsidR="00CC2CBC">
        <w:rPr>
          <w:rFonts w:hint="eastAsia"/>
          <w:lang w:val="en-US" w:eastAsia="zh-CN"/>
        </w:rPr>
        <w:t xml:space="preserve"> </w:t>
      </w:r>
      <w:r w:rsidR="00AA36FF">
        <w:rPr>
          <w:rFonts w:hint="eastAsia"/>
          <w:lang w:val="en-US" w:eastAsia="zh-CN"/>
        </w:rPr>
        <w:t>the gas into</w:t>
      </w:r>
      <w:r>
        <w:rPr>
          <w:rFonts w:hint="eastAsia"/>
          <w:lang w:val="en-US" w:eastAsia="zh-CN"/>
        </w:rPr>
        <w:t xml:space="preserve"> the piston </w:t>
      </w:r>
      <w:bookmarkStart w:id="31" w:name="OLE_LINK1"/>
      <w:bookmarkStart w:id="32" w:name="OLE_LINK2"/>
      <w:r>
        <w:rPr>
          <w:rFonts w:hint="eastAsia"/>
          <w:lang w:val="en-US" w:eastAsia="zh-CN"/>
        </w:rPr>
        <w:t>cylinder</w:t>
      </w:r>
      <w:bookmarkEnd w:id="31"/>
      <w:bookmarkEnd w:id="32"/>
      <w:r>
        <w:rPr>
          <w:rFonts w:hint="eastAsia"/>
          <w:lang w:val="en-US" w:eastAsia="zh-CN"/>
        </w:rPr>
        <w:t>. After the piston cylinder is filled with gas,</w:t>
      </w:r>
      <w:r w:rsidR="00AA36FF">
        <w:rPr>
          <w:rFonts w:hint="eastAsia"/>
          <w:lang w:val="en-US" w:eastAsia="zh-CN"/>
        </w:rPr>
        <w:t xml:space="preserve"> </w:t>
      </w:r>
      <w:r w:rsidR="00FB5380">
        <w:rPr>
          <w:rFonts w:hint="eastAsia"/>
          <w:lang w:val="en-US" w:eastAsia="zh-CN"/>
        </w:rPr>
        <w:t xml:space="preserve">switch on the </w:t>
      </w:r>
      <w:r w:rsidR="00FB5380">
        <w:t>vacuum gener</w:t>
      </w:r>
      <w:r w:rsidR="00FB5380" w:rsidRPr="00D05ECB">
        <w:t>ator</w:t>
      </w:r>
      <w:r w:rsidR="00FB5380" w:rsidRPr="00D05ECB">
        <w:rPr>
          <w:rFonts w:hint="eastAsia"/>
          <w:lang w:eastAsia="zh-CN"/>
        </w:rPr>
        <w:t>,</w:t>
      </w:r>
      <w:r w:rsidR="00934A8B" w:rsidRPr="00D05ECB">
        <w:rPr>
          <w:rFonts w:hint="eastAsia"/>
          <w:lang w:val="en-US" w:eastAsia="zh-CN"/>
        </w:rPr>
        <w:t xml:space="preserve">preset </w:t>
      </w:r>
      <w:r w:rsidR="00AA36FF" w:rsidRPr="00D05ECB">
        <w:rPr>
          <w:rFonts w:hint="eastAsia"/>
          <w:lang w:val="en-US" w:eastAsia="zh-CN"/>
        </w:rPr>
        <w:t>a</w:t>
      </w:r>
      <w:r w:rsidRPr="00D05ECB">
        <w:rPr>
          <w:rFonts w:hint="eastAsia"/>
          <w:lang w:val="en-US" w:eastAsia="zh-CN"/>
        </w:rPr>
        <w:t xml:space="preserve"> </w:t>
      </w:r>
      <w:r w:rsidR="00AA36FF" w:rsidRPr="00D05ECB">
        <w:rPr>
          <w:rFonts w:hint="eastAsia"/>
          <w:lang w:val="en-US" w:eastAsia="zh-CN"/>
        </w:rPr>
        <w:t>flowrate</w:t>
      </w:r>
      <w:r w:rsidRPr="00D05ECB">
        <w:rPr>
          <w:rFonts w:hint="eastAsia"/>
          <w:lang w:val="en-US" w:eastAsia="zh-CN"/>
        </w:rPr>
        <w:t xml:space="preserve">, gas </w:t>
      </w:r>
      <w:r w:rsidR="00C4056E" w:rsidRPr="00D05ECB">
        <w:rPr>
          <w:rFonts w:hint="eastAsia"/>
          <w:lang w:val="en-US" w:eastAsia="zh-CN"/>
        </w:rPr>
        <w:t>enters into</w:t>
      </w:r>
      <w:r w:rsidR="00C4056E" w:rsidRPr="00D05ECB">
        <w:rPr>
          <w:lang w:val="en-US" w:eastAsia="zh-CN"/>
        </w:rPr>
        <w:t xml:space="preserve"> </w:t>
      </w:r>
      <w:r w:rsidR="00C4056E" w:rsidRPr="00D05ECB">
        <w:rPr>
          <w:rFonts w:hint="eastAsia"/>
          <w:lang w:val="en-US" w:eastAsia="zh-CN"/>
        </w:rPr>
        <w:t>cylinder from inlet valve</w:t>
      </w:r>
      <w:r w:rsidR="009743F8" w:rsidRPr="00D05ECB">
        <w:rPr>
          <w:rFonts w:hint="eastAsia"/>
          <w:lang w:val="en-US" w:eastAsia="zh-CN"/>
        </w:rPr>
        <w:t>,</w:t>
      </w:r>
      <w:r w:rsidR="00C4056E" w:rsidRPr="00D05ECB">
        <w:rPr>
          <w:lang w:val="en-US" w:eastAsia="zh-CN"/>
        </w:rPr>
        <w:t xml:space="preserve"> </w:t>
      </w:r>
      <w:r w:rsidR="009743F8" w:rsidRPr="00D05ECB">
        <w:rPr>
          <w:lang w:val="en-US" w:eastAsia="zh-CN"/>
        </w:rPr>
        <w:t>and</w:t>
      </w:r>
      <w:r w:rsidR="009743F8" w:rsidRPr="00D05ECB">
        <w:rPr>
          <w:rFonts w:hint="eastAsia"/>
          <w:lang w:val="en-US" w:eastAsia="zh-CN"/>
        </w:rPr>
        <w:t xml:space="preserve"> </w:t>
      </w:r>
      <w:r w:rsidR="00C4056E" w:rsidRPr="00D05ECB">
        <w:rPr>
          <w:lang w:val="en-US" w:eastAsia="zh-CN"/>
        </w:rPr>
        <w:t>pass</w:t>
      </w:r>
      <w:r w:rsidR="00C4056E" w:rsidRPr="00D05ECB">
        <w:rPr>
          <w:rFonts w:hint="eastAsia"/>
          <w:lang w:val="en-US" w:eastAsia="zh-CN"/>
        </w:rPr>
        <w:t>es</w:t>
      </w:r>
      <w:r w:rsidR="00C4056E" w:rsidRPr="00D05ECB">
        <w:rPr>
          <w:lang w:val="en-US" w:eastAsia="zh-CN"/>
        </w:rPr>
        <w:t xml:space="preserve"> through</w:t>
      </w:r>
      <w:r w:rsidR="00C4056E" w:rsidRPr="00D05ECB">
        <w:rPr>
          <w:rFonts w:hint="eastAsia"/>
          <w:lang w:val="en-US" w:eastAsia="zh-CN"/>
        </w:rPr>
        <w:t xml:space="preserve"> </w:t>
      </w:r>
      <w:bookmarkStart w:id="33" w:name="OLE_LINK23"/>
      <w:bookmarkStart w:id="34" w:name="OLE_LINK26"/>
      <w:r w:rsidR="00C4056E" w:rsidRPr="00D05ECB">
        <w:rPr>
          <w:rFonts w:hint="eastAsia"/>
          <w:lang w:val="en-US" w:eastAsia="zh-CN"/>
        </w:rPr>
        <w:t>MUT</w:t>
      </w:r>
      <w:bookmarkEnd w:id="33"/>
      <w:bookmarkEnd w:id="34"/>
      <w:r w:rsidRPr="00D05ECB">
        <w:rPr>
          <w:rFonts w:hint="eastAsia"/>
          <w:lang w:val="en-US" w:eastAsia="zh-CN"/>
        </w:rPr>
        <w:t>. When start</w:t>
      </w:r>
      <w:r w:rsidR="00AA36FF" w:rsidRPr="00D05ECB">
        <w:rPr>
          <w:rFonts w:hint="eastAsia"/>
          <w:lang w:val="en-US" w:eastAsia="zh-CN"/>
        </w:rPr>
        <w:t>ing</w:t>
      </w:r>
      <w:r w:rsidRPr="00D05ECB">
        <w:rPr>
          <w:rFonts w:hint="eastAsia"/>
          <w:lang w:val="en-US" w:eastAsia="zh-CN"/>
        </w:rPr>
        <w:t xml:space="preserve"> </w:t>
      </w:r>
      <w:r w:rsidR="00AA36FF" w:rsidRPr="00D05ECB">
        <w:rPr>
          <w:rFonts w:hint="eastAsia"/>
          <w:lang w:val="en-US" w:eastAsia="zh-CN"/>
        </w:rPr>
        <w:t>a test</w:t>
      </w:r>
      <w:r w:rsidRPr="00D05ECB">
        <w:rPr>
          <w:rFonts w:hint="eastAsia"/>
          <w:lang w:val="en-US" w:eastAsia="zh-CN"/>
        </w:rPr>
        <w:t xml:space="preserve">, stepper motor </w:t>
      </w:r>
      <w:r w:rsidR="009743F8" w:rsidRPr="00D05ECB">
        <w:rPr>
          <w:rFonts w:hint="eastAsia"/>
          <w:lang w:val="en-US" w:eastAsia="zh-CN"/>
        </w:rPr>
        <w:t>reach</w:t>
      </w:r>
      <w:r w:rsidR="009B09EA" w:rsidRPr="00D05ECB">
        <w:rPr>
          <w:rFonts w:hint="eastAsia"/>
          <w:lang w:val="en-US" w:eastAsia="zh-CN"/>
        </w:rPr>
        <w:t>es</w:t>
      </w:r>
      <w:r w:rsidR="009743F8" w:rsidRPr="00D05ECB">
        <w:rPr>
          <w:rFonts w:hint="eastAsia"/>
          <w:lang w:val="en-US" w:eastAsia="zh-CN"/>
        </w:rPr>
        <w:t xml:space="preserve"> </w:t>
      </w:r>
      <w:r w:rsidR="009B09EA" w:rsidRPr="00D05ECB">
        <w:rPr>
          <w:rFonts w:hint="eastAsia"/>
          <w:lang w:val="en-US" w:eastAsia="zh-CN"/>
        </w:rPr>
        <w:t>the</w:t>
      </w:r>
      <w:r w:rsidRPr="00D05ECB">
        <w:rPr>
          <w:rFonts w:hint="eastAsia"/>
          <w:lang w:val="en-US" w:eastAsia="zh-CN"/>
        </w:rPr>
        <w:t xml:space="preserve"> pre</w:t>
      </w:r>
      <w:r w:rsidR="00AA36FF" w:rsidRPr="00D05ECB">
        <w:rPr>
          <w:rFonts w:hint="eastAsia"/>
          <w:lang w:val="en-US" w:eastAsia="zh-CN"/>
        </w:rPr>
        <w:t>set</w:t>
      </w:r>
      <w:r w:rsidRPr="00D05ECB">
        <w:rPr>
          <w:rFonts w:hint="eastAsia"/>
          <w:lang w:val="en-US" w:eastAsia="zh-CN"/>
        </w:rPr>
        <w:t xml:space="preserve"> speed. After st</w:t>
      </w:r>
      <w:r w:rsidR="00AA36FF" w:rsidRPr="00D05ECB">
        <w:rPr>
          <w:rFonts w:hint="eastAsia"/>
          <w:lang w:val="en-US" w:eastAsia="zh-CN"/>
        </w:rPr>
        <w:t xml:space="preserve">epper motor moving steadily, then </w:t>
      </w:r>
      <w:r w:rsidRPr="00D05ECB">
        <w:rPr>
          <w:rFonts w:hint="eastAsia"/>
          <w:lang w:val="en-US" w:eastAsia="zh-CN"/>
        </w:rPr>
        <w:t>close the in</w:t>
      </w:r>
      <w:r w:rsidR="00AA36FF" w:rsidRPr="00D05ECB">
        <w:rPr>
          <w:rFonts w:hint="eastAsia"/>
          <w:lang w:val="en-US" w:eastAsia="zh-CN"/>
        </w:rPr>
        <w:t>let valv</w:t>
      </w:r>
      <w:r w:rsidRPr="00D05ECB">
        <w:rPr>
          <w:rFonts w:hint="eastAsia"/>
          <w:lang w:val="en-US" w:eastAsia="zh-CN"/>
        </w:rPr>
        <w:t>e at t</w:t>
      </w:r>
      <w:r>
        <w:rPr>
          <w:rFonts w:hint="eastAsia"/>
          <w:lang w:val="en-US" w:eastAsia="zh-CN"/>
        </w:rPr>
        <w:t xml:space="preserve">he bottom of the </w:t>
      </w:r>
      <w:r w:rsidR="009B09EA">
        <w:rPr>
          <w:rFonts w:hint="eastAsia"/>
          <w:lang w:val="en-US" w:eastAsia="zh-CN"/>
        </w:rPr>
        <w:t>cylinder</w:t>
      </w:r>
      <w:r w:rsidR="00AA36FF">
        <w:rPr>
          <w:rFonts w:hint="eastAsia"/>
          <w:lang w:val="en-US" w:eastAsia="zh-CN"/>
        </w:rPr>
        <w:t>,</w:t>
      </w:r>
      <w:r>
        <w:rPr>
          <w:rFonts w:hint="eastAsia"/>
          <w:lang w:val="en-US" w:eastAsia="zh-CN"/>
        </w:rPr>
        <w:t xml:space="preserve"> and the piston </w:t>
      </w:r>
      <w:r w:rsidR="00AA36FF">
        <w:rPr>
          <w:lang w:val="en-US" w:eastAsia="zh-CN"/>
        </w:rPr>
        <w:t>will</w:t>
      </w:r>
      <w:r w:rsidR="00AA36FF">
        <w:rPr>
          <w:rFonts w:hint="eastAsia"/>
          <w:lang w:val="en-US" w:eastAsia="zh-CN"/>
        </w:rPr>
        <w:t xml:space="preserve"> </w:t>
      </w:r>
      <w:r w:rsidR="009B09EA">
        <w:rPr>
          <w:rFonts w:hint="eastAsia"/>
          <w:lang w:val="en-US" w:eastAsia="zh-CN"/>
        </w:rPr>
        <w:t>continue moving</w:t>
      </w:r>
      <w:r>
        <w:rPr>
          <w:rFonts w:hint="eastAsia"/>
          <w:lang w:val="en-US" w:eastAsia="zh-CN"/>
        </w:rPr>
        <w:t xml:space="preserve"> at the</w:t>
      </w:r>
      <w:r w:rsidR="00AA36FF">
        <w:rPr>
          <w:rFonts w:hint="eastAsia"/>
          <w:lang w:val="en-US" w:eastAsia="zh-CN"/>
        </w:rPr>
        <w:t xml:space="preserve"> preset</w:t>
      </w:r>
      <w:r>
        <w:rPr>
          <w:rFonts w:hint="eastAsia"/>
          <w:lang w:val="en-US" w:eastAsia="zh-CN"/>
        </w:rPr>
        <w:t xml:space="preserve"> speed. In this case, </w:t>
      </w:r>
      <w:r w:rsidR="00AA36FF">
        <w:rPr>
          <w:rFonts w:hint="eastAsia"/>
          <w:lang w:val="en-US" w:eastAsia="zh-CN"/>
        </w:rPr>
        <w:t>m</w:t>
      </w:r>
      <w:r w:rsidR="00AA36FF" w:rsidRPr="00AA36FF">
        <w:rPr>
          <w:lang w:val="en-US" w:eastAsia="zh-CN"/>
        </w:rPr>
        <w:t xml:space="preserve">onitor the </w:t>
      </w:r>
      <w:r w:rsidR="009B09EA">
        <w:rPr>
          <w:rFonts w:hint="eastAsia"/>
          <w:lang w:val="en-US" w:eastAsia="zh-CN"/>
        </w:rPr>
        <w:t>pressure</w:t>
      </w:r>
      <w:r w:rsidR="00AA36FF" w:rsidRPr="00AA36FF">
        <w:rPr>
          <w:lang w:val="en-US" w:eastAsia="zh-CN"/>
        </w:rPr>
        <w:t xml:space="preserve"> trend inside the </w:t>
      </w:r>
      <w:r w:rsidR="009B09EA">
        <w:rPr>
          <w:rFonts w:hint="eastAsia"/>
          <w:lang w:val="en-US" w:eastAsia="zh-CN"/>
        </w:rPr>
        <w:t>cylinder</w:t>
      </w:r>
      <w:r w:rsidR="003370AF">
        <w:rPr>
          <w:rFonts w:hint="eastAsia"/>
          <w:lang w:val="en-US" w:eastAsia="zh-CN"/>
        </w:rPr>
        <w:t xml:space="preserve">, </w:t>
      </w:r>
      <w:bookmarkStart w:id="35" w:name="OLE_LINK132"/>
      <w:bookmarkStart w:id="36" w:name="OLE_LINK133"/>
      <w:r>
        <w:rPr>
          <w:rFonts w:hint="eastAsia"/>
          <w:lang w:val="en-US" w:eastAsia="zh-CN"/>
        </w:rPr>
        <w:t>if the</w:t>
      </w:r>
      <w:r w:rsidR="003370AF">
        <w:rPr>
          <w:rFonts w:hint="eastAsia"/>
          <w:lang w:val="en-US" w:eastAsia="zh-CN"/>
        </w:rPr>
        <w:t xml:space="preserve"> pressure </w:t>
      </w:r>
      <w:r>
        <w:rPr>
          <w:rFonts w:hint="eastAsia"/>
          <w:lang w:val="en-US" w:eastAsia="zh-CN"/>
        </w:rPr>
        <w:t>drops</w:t>
      </w:r>
      <w:r w:rsidR="003370AF">
        <w:rPr>
          <w:rFonts w:hint="eastAsia"/>
          <w:lang w:val="en-US" w:eastAsia="zh-CN"/>
        </w:rPr>
        <w:t xml:space="preserve"> inside the</w:t>
      </w:r>
      <w:r w:rsidR="003370AF" w:rsidRPr="003370AF">
        <w:rPr>
          <w:rFonts w:hint="eastAsia"/>
          <w:lang w:val="en-US" w:eastAsia="zh-CN"/>
        </w:rPr>
        <w:t xml:space="preserve"> </w:t>
      </w:r>
      <w:r w:rsidR="003370AF">
        <w:rPr>
          <w:rFonts w:hint="eastAsia"/>
          <w:lang w:val="en-US" w:eastAsia="zh-CN"/>
        </w:rPr>
        <w:t>piston</w:t>
      </w:r>
      <w:r>
        <w:rPr>
          <w:rFonts w:hint="eastAsia"/>
          <w:lang w:val="en-US" w:eastAsia="zh-CN"/>
        </w:rPr>
        <w:t xml:space="preserve">, </w:t>
      </w:r>
      <w:r w:rsidR="003370AF">
        <w:rPr>
          <w:rFonts w:hint="eastAsia"/>
          <w:lang w:val="en-US" w:eastAsia="zh-CN"/>
        </w:rPr>
        <w:t>i</w:t>
      </w:r>
      <w:r w:rsidR="003370AF" w:rsidRPr="003370AF">
        <w:rPr>
          <w:lang w:val="en-US" w:eastAsia="zh-CN"/>
        </w:rPr>
        <w:t>ncreasing the velocity of the stepper motor</w:t>
      </w:r>
      <w:bookmarkEnd w:id="35"/>
      <w:bookmarkEnd w:id="36"/>
      <w:r w:rsidR="003370AF">
        <w:rPr>
          <w:rFonts w:hint="eastAsia"/>
          <w:lang w:val="en-US" w:eastAsia="zh-CN"/>
        </w:rPr>
        <w:t>,</w:t>
      </w:r>
      <w:r>
        <w:rPr>
          <w:rFonts w:hint="eastAsia"/>
          <w:lang w:val="en-US" w:eastAsia="zh-CN"/>
        </w:rPr>
        <w:t xml:space="preserve"> </w:t>
      </w:r>
      <w:r w:rsidR="009B09EA">
        <w:rPr>
          <w:rFonts w:hint="eastAsia"/>
          <w:lang w:val="en-US" w:eastAsia="zh-CN"/>
        </w:rPr>
        <w:t>otherwise</w:t>
      </w:r>
      <w:r w:rsidR="003370AF">
        <w:rPr>
          <w:rFonts w:hint="eastAsia"/>
          <w:lang w:val="en-US" w:eastAsia="zh-CN"/>
        </w:rPr>
        <w:t xml:space="preserve"> </w:t>
      </w:r>
      <w:r w:rsidR="00977E47">
        <w:rPr>
          <w:lang w:val="en-US" w:eastAsia="zh-CN"/>
        </w:rPr>
        <w:t>decreas</w:t>
      </w:r>
      <w:r w:rsidR="003370AF">
        <w:rPr>
          <w:rFonts w:hint="eastAsia"/>
          <w:lang w:val="en-US" w:eastAsia="zh-CN"/>
        </w:rPr>
        <w:t>ing</w:t>
      </w:r>
      <w:r w:rsidR="003370AF" w:rsidRPr="003370AF">
        <w:rPr>
          <w:lang w:val="en-US" w:eastAsia="zh-CN"/>
        </w:rPr>
        <w:t xml:space="preserve"> the velocity of the stepper motor</w:t>
      </w:r>
      <w:r>
        <w:rPr>
          <w:rFonts w:hint="eastAsia"/>
          <w:lang w:val="en-US" w:eastAsia="zh-CN"/>
        </w:rPr>
        <w:t xml:space="preserve">. </w:t>
      </w:r>
      <w:r w:rsidR="00716AAE">
        <w:rPr>
          <w:rFonts w:hint="eastAsia"/>
          <w:lang w:val="en-US" w:eastAsia="zh-CN"/>
        </w:rPr>
        <w:t xml:space="preserve">Adjusting </w:t>
      </w:r>
      <w:r>
        <w:rPr>
          <w:rFonts w:hint="eastAsia"/>
          <w:lang w:val="en-US" w:eastAsia="zh-CN"/>
        </w:rPr>
        <w:t>the s</w:t>
      </w:r>
      <w:r w:rsidR="003370AF">
        <w:rPr>
          <w:rFonts w:hint="eastAsia"/>
          <w:lang w:val="en-US" w:eastAsia="zh-CN"/>
        </w:rPr>
        <w:t xml:space="preserve">peed of stepper motor </w:t>
      </w:r>
      <w:r w:rsidR="00716AAE">
        <w:rPr>
          <w:rFonts w:hint="eastAsia"/>
          <w:lang w:val="en-US" w:eastAsia="zh-CN"/>
        </w:rPr>
        <w:t xml:space="preserve">until </w:t>
      </w:r>
      <w:r w:rsidR="003370AF">
        <w:rPr>
          <w:rFonts w:hint="eastAsia"/>
          <w:lang w:val="en-US" w:eastAsia="zh-CN"/>
        </w:rPr>
        <w:t xml:space="preserve">the </w:t>
      </w:r>
      <w:r>
        <w:rPr>
          <w:rFonts w:hint="eastAsia"/>
          <w:lang w:val="en-US" w:eastAsia="zh-CN"/>
        </w:rPr>
        <w:t xml:space="preserve">pressure in </w:t>
      </w:r>
      <w:r w:rsidR="00716AAE">
        <w:rPr>
          <w:rFonts w:hint="eastAsia"/>
          <w:lang w:val="en-US" w:eastAsia="zh-CN"/>
        </w:rPr>
        <w:t>cylinder is</w:t>
      </w:r>
      <w:r>
        <w:rPr>
          <w:rFonts w:hint="eastAsia"/>
          <w:lang w:val="en-US" w:eastAsia="zh-CN"/>
        </w:rPr>
        <w:t xml:space="preserve"> balance, the flowrate of flowmeter equals the flowrate of piston prover. </w:t>
      </w:r>
      <w:bookmarkStart w:id="37" w:name="OLE_LINK43"/>
      <w:bookmarkStart w:id="38" w:name="OLE_LINK44"/>
      <w:r w:rsidR="00116CCC">
        <w:rPr>
          <w:rFonts w:hint="eastAsia"/>
          <w:lang w:val="en-US" w:eastAsia="zh-CN"/>
        </w:rPr>
        <w:t>Under</w:t>
      </w:r>
      <w:r w:rsidR="00116CCC" w:rsidRPr="00116CCC">
        <w:rPr>
          <w:lang w:val="en-US" w:eastAsia="zh-CN"/>
        </w:rPr>
        <w:t xml:space="preserve"> this situation</w:t>
      </w:r>
      <w:bookmarkEnd w:id="37"/>
      <w:bookmarkEnd w:id="38"/>
      <w:r w:rsidR="00116CCC">
        <w:rPr>
          <w:rFonts w:hint="eastAsia"/>
          <w:lang w:val="en-US" w:eastAsia="zh-CN"/>
        </w:rPr>
        <w:t>,</w:t>
      </w:r>
      <w:r w:rsidR="00116CCC" w:rsidRPr="00116CCC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gather</w:t>
      </w:r>
      <w:r w:rsidR="00116CCC">
        <w:rPr>
          <w:rFonts w:hint="eastAsia"/>
          <w:lang w:val="en-US" w:eastAsia="zh-CN"/>
        </w:rPr>
        <w:t>ing</w:t>
      </w:r>
      <w:r>
        <w:rPr>
          <w:rFonts w:hint="eastAsia"/>
          <w:lang w:val="en-US" w:eastAsia="zh-CN"/>
        </w:rPr>
        <w:t xml:space="preserve"> the pulse of </w:t>
      </w:r>
      <w:r>
        <w:t>encoder</w:t>
      </w:r>
      <w:r>
        <w:rPr>
          <w:rFonts w:hint="eastAsia"/>
          <w:lang w:val="en-US" w:eastAsia="zh-CN"/>
        </w:rPr>
        <w:t>, signal of flowmeter, temperat</w:t>
      </w:r>
      <w:bookmarkStart w:id="39" w:name="OLE_LINK4"/>
      <w:r w:rsidR="00D13F03">
        <w:rPr>
          <w:rFonts w:hint="eastAsia"/>
          <w:lang w:val="en-US" w:eastAsia="zh-CN"/>
        </w:rPr>
        <w:t>u</w:t>
      </w:r>
      <w:bookmarkEnd w:id="39"/>
      <w:r>
        <w:rPr>
          <w:rFonts w:hint="eastAsia"/>
          <w:lang w:val="en-US" w:eastAsia="zh-CN"/>
        </w:rPr>
        <w:t>re and pressure of the piston and flowmeter</w:t>
      </w:r>
      <w:r w:rsidR="00116CCC">
        <w:rPr>
          <w:rFonts w:hint="eastAsia"/>
          <w:lang w:val="en-US" w:eastAsia="zh-CN"/>
        </w:rPr>
        <w:t xml:space="preserve"> </w:t>
      </w:r>
      <w:r w:rsidR="00116CCC" w:rsidRPr="00426DC0">
        <w:t>synchronously</w:t>
      </w:r>
      <w:r>
        <w:rPr>
          <w:rFonts w:hint="eastAsia"/>
          <w:lang w:val="en-US" w:eastAsia="zh-CN"/>
        </w:rPr>
        <w:t xml:space="preserve">. </w:t>
      </w:r>
      <w:r w:rsidR="00116CCC">
        <w:rPr>
          <w:rFonts w:hint="eastAsia"/>
          <w:lang w:val="en-US" w:eastAsia="zh-CN"/>
        </w:rPr>
        <w:t>According</w:t>
      </w:r>
      <w:r>
        <w:rPr>
          <w:rFonts w:hint="eastAsia"/>
          <w:lang w:val="en-US" w:eastAsia="zh-CN"/>
        </w:rPr>
        <w:t xml:space="preserve"> to the effective diameter</w:t>
      </w:r>
      <w:r w:rsidR="00116CCC">
        <w:rPr>
          <w:rFonts w:hint="eastAsia"/>
          <w:lang w:val="en-US" w:eastAsia="zh-CN"/>
        </w:rPr>
        <w:t xml:space="preserve"> of the piston</w:t>
      </w:r>
      <w:r>
        <w:rPr>
          <w:rFonts w:hint="eastAsia"/>
          <w:lang w:val="en-US" w:eastAsia="zh-CN"/>
        </w:rPr>
        <w:t>, piston</w:t>
      </w:r>
      <w:r w:rsidR="00716AAE">
        <w:rPr>
          <w:lang w:val="en-US" w:eastAsia="zh-CN"/>
        </w:rPr>
        <w:t>’</w:t>
      </w:r>
      <w:r w:rsidR="00716AAE">
        <w:rPr>
          <w:rFonts w:hint="eastAsia"/>
          <w:lang w:val="en-US" w:eastAsia="zh-CN"/>
        </w:rPr>
        <w:t>s traverse</w:t>
      </w:r>
      <w:r>
        <w:rPr>
          <w:rFonts w:hint="eastAsia"/>
          <w:lang w:val="en-US" w:eastAsia="zh-CN"/>
        </w:rPr>
        <w:t xml:space="preserve"> </w:t>
      </w:r>
      <w:bookmarkStart w:id="40" w:name="OLE_LINK145"/>
      <w:bookmarkStart w:id="41" w:name="OLE_LINK146"/>
      <w:r w:rsidR="00716AAE">
        <w:rPr>
          <w:rFonts w:hint="eastAsia"/>
          <w:lang w:val="en-US" w:eastAsia="zh-CN"/>
        </w:rPr>
        <w:t>length</w:t>
      </w:r>
      <w:bookmarkEnd w:id="40"/>
      <w:bookmarkEnd w:id="41"/>
      <w:r>
        <w:rPr>
          <w:rFonts w:hint="eastAsia"/>
          <w:lang w:val="en-US" w:eastAsia="zh-CN"/>
        </w:rPr>
        <w:t>, temper</w:t>
      </w:r>
      <w:r w:rsidR="00116CCC">
        <w:rPr>
          <w:rFonts w:hint="eastAsia"/>
          <w:lang w:val="en-US" w:eastAsia="zh-CN"/>
        </w:rPr>
        <w:t xml:space="preserve">ature and pressure, the reference mass flow of the flowmeter </w:t>
      </w:r>
      <w:r>
        <w:rPr>
          <w:rFonts w:hint="eastAsia"/>
          <w:lang w:val="en-US" w:eastAsia="zh-CN"/>
        </w:rPr>
        <w:t xml:space="preserve">can </w:t>
      </w:r>
      <w:r w:rsidR="00116CCC">
        <w:rPr>
          <w:rFonts w:hint="eastAsia"/>
          <w:lang w:val="en-US" w:eastAsia="zh-CN"/>
        </w:rPr>
        <w:t xml:space="preserve">be </w:t>
      </w:r>
      <w:r>
        <w:rPr>
          <w:rFonts w:hint="eastAsia"/>
          <w:lang w:val="en-US" w:eastAsia="zh-CN"/>
        </w:rPr>
        <w:t>calculate</w:t>
      </w:r>
      <w:r w:rsidR="00116CCC">
        <w:rPr>
          <w:rFonts w:hint="eastAsia"/>
          <w:lang w:val="en-US" w:eastAsia="zh-CN"/>
        </w:rPr>
        <w:t>d</w:t>
      </w:r>
      <w:r>
        <w:rPr>
          <w:rFonts w:hint="eastAsia"/>
          <w:lang w:val="en-US" w:eastAsia="zh-CN"/>
        </w:rPr>
        <w:t>.</w:t>
      </w:r>
    </w:p>
    <w:p w:rsidR="00322683" w:rsidRDefault="00322683">
      <w:pPr>
        <w:pStyle w:val="a4"/>
        <w:rPr>
          <w:lang w:val="en-US" w:eastAsia="zh-CN"/>
        </w:rPr>
      </w:pPr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>The working principle of non-balance adjusting</w:t>
      </w:r>
      <w:r w:rsidR="00FB5380">
        <w:rPr>
          <w:rFonts w:hint="eastAsia"/>
          <w:lang w:val="en-US" w:eastAsia="zh-CN"/>
        </w:rPr>
        <w:t xml:space="preserve"> mode</w:t>
      </w:r>
      <w:r>
        <w:rPr>
          <w:rFonts w:hint="eastAsia"/>
          <w:lang w:val="en-US" w:eastAsia="zh-CN"/>
        </w:rPr>
        <w:t xml:space="preserve"> is </w:t>
      </w:r>
      <w:r w:rsidR="00116CCC" w:rsidRPr="00116CCC">
        <w:rPr>
          <w:lang w:val="en-US" w:eastAsia="zh-CN"/>
        </w:rPr>
        <w:t>similar</w:t>
      </w:r>
      <w:r>
        <w:rPr>
          <w:rFonts w:hint="eastAsia"/>
          <w:lang w:val="en-US" w:eastAsia="zh-CN"/>
        </w:rPr>
        <w:t xml:space="preserve"> as the working principle of </w:t>
      </w:r>
      <w:r w:rsidR="00116CCC">
        <w:rPr>
          <w:rFonts w:hint="eastAsia"/>
          <w:lang w:eastAsia="zh-CN"/>
        </w:rPr>
        <w:t>self-</w:t>
      </w:r>
      <w:r>
        <w:rPr>
          <w:rFonts w:hint="eastAsia"/>
          <w:lang w:val="en-US" w:eastAsia="zh-CN"/>
        </w:rPr>
        <w:t>balance adjusting</w:t>
      </w:r>
      <w:r w:rsidR="00FB5380">
        <w:rPr>
          <w:rFonts w:hint="eastAsia"/>
          <w:lang w:val="en-US" w:eastAsia="zh-CN"/>
        </w:rPr>
        <w:t xml:space="preserve"> mode</w:t>
      </w:r>
      <w:r w:rsidR="00474577">
        <w:rPr>
          <w:rFonts w:hint="eastAsia"/>
          <w:lang w:val="en-US" w:eastAsia="zh-CN"/>
        </w:rPr>
        <w:t xml:space="preserve">, </w:t>
      </w:r>
      <w:r w:rsidR="00116CCC">
        <w:rPr>
          <w:rFonts w:hint="eastAsia"/>
          <w:lang w:val="en-US" w:eastAsia="zh-CN"/>
        </w:rPr>
        <w:t>the</w:t>
      </w:r>
      <w:r>
        <w:rPr>
          <w:rFonts w:hint="eastAsia"/>
          <w:lang w:val="en-US" w:eastAsia="zh-CN"/>
        </w:rPr>
        <w:t xml:space="preserve"> </w:t>
      </w:r>
      <w:r w:rsidR="00116CCC">
        <w:rPr>
          <w:rFonts w:hint="eastAsia"/>
          <w:lang w:val="en-US" w:eastAsia="zh-CN"/>
        </w:rPr>
        <w:t>difference is no ne</w:t>
      </w:r>
      <w:r w:rsidR="00474577">
        <w:rPr>
          <w:rFonts w:hint="eastAsia"/>
          <w:lang w:val="en-US" w:eastAsia="zh-CN"/>
        </w:rPr>
        <w:t>cessary</w:t>
      </w:r>
      <w:r w:rsidR="00116CCC">
        <w:rPr>
          <w:rFonts w:hint="eastAsia"/>
          <w:lang w:val="en-US" w:eastAsia="zh-CN"/>
        </w:rPr>
        <w:t xml:space="preserve"> to </w:t>
      </w:r>
      <w:r>
        <w:rPr>
          <w:rFonts w:hint="eastAsia"/>
          <w:lang w:val="en-US" w:eastAsia="zh-CN"/>
        </w:rPr>
        <w:t>control the pressure</w:t>
      </w:r>
      <w:r w:rsidR="00474577">
        <w:rPr>
          <w:rFonts w:hint="eastAsia"/>
          <w:lang w:val="en-US" w:eastAsia="zh-CN"/>
        </w:rPr>
        <w:t xml:space="preserve"> inside the cylinder to a certain value</w:t>
      </w:r>
      <w:r>
        <w:rPr>
          <w:rFonts w:hint="eastAsia"/>
          <w:lang w:val="en-US" w:eastAsia="zh-CN"/>
        </w:rPr>
        <w:t>.</w:t>
      </w:r>
    </w:p>
    <w:p w:rsidR="0058006B" w:rsidRDefault="0058006B">
      <w:pPr>
        <w:rPr>
          <w:lang w:eastAsia="zh-CN"/>
        </w:rPr>
      </w:pPr>
    </w:p>
    <w:p w:rsidR="0058006B" w:rsidRPr="00D05ECB" w:rsidRDefault="00E26974">
      <w:pPr>
        <w:numPr>
          <w:ilvl w:val="0"/>
          <w:numId w:val="1"/>
        </w:numPr>
        <w:rPr>
          <w:b/>
          <w:bCs/>
          <w:sz w:val="20"/>
          <w:lang w:eastAsia="zh-CN"/>
        </w:rPr>
      </w:pPr>
      <w:r w:rsidRPr="00D05ECB">
        <w:rPr>
          <w:rFonts w:hint="eastAsia"/>
          <w:b/>
          <w:bCs/>
          <w:sz w:val="20"/>
          <w:lang w:eastAsia="zh-CN"/>
        </w:rPr>
        <w:t xml:space="preserve">Main </w:t>
      </w:r>
      <w:bookmarkStart w:id="42" w:name="OLE_LINK160"/>
      <w:bookmarkStart w:id="43" w:name="OLE_LINK161"/>
      <w:r w:rsidRPr="00D05ECB">
        <w:rPr>
          <w:rFonts w:hint="eastAsia"/>
          <w:b/>
          <w:bCs/>
          <w:sz w:val="20"/>
          <w:lang w:eastAsia="zh-CN"/>
        </w:rPr>
        <w:t>technical s</w:t>
      </w:r>
      <w:r w:rsidR="00CD7E81" w:rsidRPr="00D05ECB">
        <w:rPr>
          <w:rFonts w:hint="eastAsia"/>
          <w:b/>
          <w:bCs/>
          <w:sz w:val="20"/>
          <w:lang w:eastAsia="zh-CN"/>
        </w:rPr>
        <w:t>pecifications</w:t>
      </w:r>
      <w:bookmarkEnd w:id="42"/>
      <w:bookmarkEnd w:id="43"/>
    </w:p>
    <w:p w:rsidR="0058006B" w:rsidRPr="00D05ECB" w:rsidRDefault="0058006B">
      <w:pPr>
        <w:rPr>
          <w:b/>
          <w:bCs/>
          <w:sz w:val="20"/>
          <w:lang w:eastAsia="zh-CN"/>
        </w:rPr>
      </w:pPr>
    </w:p>
    <w:p w:rsidR="0058006B" w:rsidRPr="00D05ECB" w:rsidRDefault="00CD7E81">
      <w:pPr>
        <w:pStyle w:val="a4"/>
        <w:rPr>
          <w:i/>
          <w:szCs w:val="20"/>
        </w:rPr>
      </w:pPr>
      <w:r w:rsidRPr="00D05ECB">
        <w:rPr>
          <w:rFonts w:hint="eastAsia"/>
          <w:i/>
          <w:szCs w:val="20"/>
        </w:rPr>
        <w:t>3.1 Diameter</w:t>
      </w:r>
      <w:r w:rsidR="00E26974" w:rsidRPr="00D05ECB">
        <w:rPr>
          <w:rFonts w:hint="eastAsia"/>
          <w:i/>
          <w:szCs w:val="20"/>
        </w:rPr>
        <w:t>s</w:t>
      </w:r>
      <w:r w:rsidRPr="00D05ECB">
        <w:rPr>
          <w:rFonts w:hint="eastAsia"/>
          <w:i/>
          <w:szCs w:val="20"/>
        </w:rPr>
        <w:t xml:space="preserve"> of the piston</w:t>
      </w:r>
    </w:p>
    <w:p w:rsidR="0058006B" w:rsidRDefault="00E26974">
      <w:pPr>
        <w:pStyle w:val="a4"/>
        <w:rPr>
          <w:lang w:val="en-US" w:eastAsia="zh-CN"/>
        </w:rPr>
      </w:pPr>
      <w:bookmarkStart w:id="44" w:name="OLE_LINK138"/>
      <w:bookmarkStart w:id="45" w:name="OLE_LINK139"/>
      <w:r w:rsidRPr="00D05ECB">
        <w:rPr>
          <w:rFonts w:hint="eastAsia"/>
          <w:lang w:eastAsia="zh-CN"/>
        </w:rPr>
        <w:t>T</w:t>
      </w:r>
      <w:r w:rsidRPr="00D05ECB">
        <w:rPr>
          <w:lang w:eastAsia="zh-CN"/>
        </w:rPr>
        <w:t>he diameter</w:t>
      </w:r>
      <w:r w:rsidRPr="00D05ECB">
        <w:rPr>
          <w:rFonts w:hint="eastAsia"/>
          <w:lang w:eastAsia="zh-CN"/>
        </w:rPr>
        <w:t>s</w:t>
      </w:r>
      <w:r w:rsidRPr="00D05ECB">
        <w:rPr>
          <w:lang w:eastAsia="zh-CN"/>
        </w:rPr>
        <w:t xml:space="preserve"> of the piston</w:t>
      </w:r>
      <w:r w:rsidR="00CD7E81" w:rsidRPr="00D05ECB">
        <w:rPr>
          <w:rFonts w:hint="eastAsia"/>
          <w:lang w:val="en-US" w:eastAsia="zh-CN"/>
        </w:rPr>
        <w:t xml:space="preserve"> </w:t>
      </w:r>
      <w:r w:rsidRPr="00D05ECB">
        <w:rPr>
          <w:rFonts w:hint="eastAsia"/>
          <w:lang w:val="en-US" w:eastAsia="zh-CN"/>
        </w:rPr>
        <w:t xml:space="preserve">are </w:t>
      </w:r>
      <w:r w:rsidRPr="00D05ECB">
        <w:rPr>
          <w:lang w:eastAsia="zh-CN"/>
        </w:rPr>
        <w:t>measur</w:t>
      </w:r>
      <w:r w:rsidRPr="00D05ECB">
        <w:rPr>
          <w:rFonts w:hint="eastAsia"/>
          <w:lang w:val="en-US" w:eastAsia="zh-CN"/>
        </w:rPr>
        <w:t>ed by</w:t>
      </w:r>
      <w:r w:rsidR="00CD7E81" w:rsidRPr="00D05ECB">
        <w:rPr>
          <w:rFonts w:hint="eastAsia"/>
          <w:lang w:val="en-US" w:eastAsia="zh-CN"/>
        </w:rPr>
        <w:t xml:space="preserve"> u</w:t>
      </w:r>
      <w:r w:rsidRPr="00D05ECB">
        <w:rPr>
          <w:rFonts w:hint="eastAsia"/>
          <w:lang w:eastAsia="zh-CN"/>
        </w:rPr>
        <w:t>niversal measuring machine</w:t>
      </w:r>
      <w:r w:rsidR="00CD7E81" w:rsidRPr="00D05ECB">
        <w:rPr>
          <w:rFonts w:hint="eastAsia"/>
          <w:lang w:val="en-US" w:eastAsia="zh-CN"/>
        </w:rPr>
        <w:t>.</w:t>
      </w:r>
      <w:r w:rsidR="00CD7E81" w:rsidRPr="00D05ECB">
        <w:rPr>
          <w:rFonts w:hint="eastAsia"/>
          <w:lang w:eastAsia="zh-CN"/>
        </w:rPr>
        <w:t xml:space="preserve"> </w:t>
      </w:r>
      <w:bookmarkEnd w:id="44"/>
      <w:bookmarkEnd w:id="45"/>
      <w:r w:rsidRPr="00D05ECB">
        <w:rPr>
          <w:rFonts w:hint="eastAsia"/>
          <w:lang w:eastAsia="zh-CN"/>
        </w:rPr>
        <w:t>F</w:t>
      </w:r>
      <w:r w:rsidR="00CD7E81" w:rsidRPr="00D05ECB">
        <w:rPr>
          <w:rFonts w:hint="eastAsia"/>
          <w:lang w:eastAsia="zh-CN"/>
        </w:rPr>
        <w:t>irst</w:t>
      </w:r>
      <w:r w:rsidRPr="00D05ECB">
        <w:rPr>
          <w:rFonts w:hint="eastAsia"/>
          <w:lang w:eastAsia="zh-CN"/>
        </w:rPr>
        <w:t>ly</w:t>
      </w:r>
      <w:r w:rsidR="00CD7E81" w:rsidRPr="00D05ECB">
        <w:rPr>
          <w:rFonts w:hint="eastAsia"/>
          <w:lang w:val="en-US" w:eastAsia="zh-CN"/>
        </w:rPr>
        <w:t>,</w:t>
      </w:r>
      <w:r w:rsidR="00CD7E81" w:rsidRPr="00D05ECB">
        <w:rPr>
          <w:rFonts w:hint="eastAsia"/>
          <w:lang w:eastAsia="zh-CN"/>
        </w:rPr>
        <w:t xml:space="preserve"> </w:t>
      </w:r>
      <w:r w:rsidRPr="00D05ECB">
        <w:rPr>
          <w:rFonts w:hint="eastAsia"/>
          <w:lang w:val="en-US" w:eastAsia="zh-CN"/>
        </w:rPr>
        <w:t>measure</w:t>
      </w:r>
      <w:r w:rsidR="00CD7E81" w:rsidRPr="00D05ECB">
        <w:rPr>
          <w:rFonts w:hint="eastAsia"/>
          <w:lang w:val="en-US" w:eastAsia="zh-CN"/>
        </w:rPr>
        <w:t xml:space="preserve"> the d</w:t>
      </w:r>
      <w:r w:rsidR="00DB56C9" w:rsidRPr="00D05ECB">
        <w:rPr>
          <w:rFonts w:hint="eastAsia"/>
          <w:lang w:val="en-US" w:eastAsia="zh-CN"/>
        </w:rPr>
        <w:t>ia</w:t>
      </w:r>
      <w:r w:rsidR="00CD7E81" w:rsidRPr="00D05ECB">
        <w:rPr>
          <w:rFonts w:hint="eastAsia"/>
          <w:lang w:val="en-US" w:eastAsia="zh-CN"/>
        </w:rPr>
        <w:t>meters every 50mm</w:t>
      </w:r>
      <w:r w:rsidRPr="00D05ECB">
        <w:rPr>
          <w:rFonts w:hint="eastAsia"/>
          <w:lang w:val="en-US" w:eastAsia="zh-CN"/>
        </w:rPr>
        <w:t xml:space="preserve"> interval</w:t>
      </w:r>
      <w:r w:rsidR="00CD7E81" w:rsidRPr="00D05ECB">
        <w:rPr>
          <w:rFonts w:hint="eastAsia"/>
          <w:lang w:val="en-US" w:eastAsia="zh-CN"/>
        </w:rPr>
        <w:t xml:space="preserve"> at the same direction. Second</w:t>
      </w:r>
      <w:r w:rsidRPr="00D05ECB">
        <w:rPr>
          <w:rFonts w:hint="eastAsia"/>
          <w:lang w:val="en-US" w:eastAsia="zh-CN"/>
        </w:rPr>
        <w:t>ly, rotate</w:t>
      </w:r>
      <w:r w:rsidR="00CD7E81" w:rsidRPr="00D05ECB">
        <w:rPr>
          <w:rFonts w:hint="eastAsia"/>
          <w:lang w:val="en-US" w:eastAsia="zh-CN"/>
        </w:rPr>
        <w:t xml:space="preserve"> the piston at 90 degree angle and measure </w:t>
      </w:r>
      <w:r w:rsidR="00DB56C9" w:rsidRPr="00D05ECB">
        <w:rPr>
          <w:rFonts w:hint="eastAsia"/>
          <w:lang w:val="en-US" w:eastAsia="zh-CN"/>
        </w:rPr>
        <w:t xml:space="preserve">diameter </w:t>
      </w:r>
      <w:r w:rsidR="00CD7E81" w:rsidRPr="00D05ECB">
        <w:rPr>
          <w:rFonts w:hint="eastAsia"/>
          <w:lang w:val="en-US" w:eastAsia="zh-CN"/>
        </w:rPr>
        <w:t>6 points</w:t>
      </w:r>
      <w:r w:rsidRPr="00D05ECB">
        <w:rPr>
          <w:rFonts w:hint="eastAsia"/>
          <w:lang w:val="en-US" w:eastAsia="zh-CN"/>
        </w:rPr>
        <w:t xml:space="preserve">. Finally, </w:t>
      </w:r>
      <w:r w:rsidR="00CD7E81" w:rsidRPr="00D05ECB">
        <w:rPr>
          <w:rFonts w:hint="eastAsia"/>
          <w:lang w:val="en-US" w:eastAsia="zh-CN"/>
        </w:rPr>
        <w:t>calculate the average of all the measurement points for the diameter of the piston</w:t>
      </w:r>
      <w:r w:rsidR="00195B94" w:rsidRPr="00D05ECB">
        <w:rPr>
          <w:rFonts w:hint="eastAsia"/>
          <w:szCs w:val="21"/>
          <w:vertAlign w:val="superscript"/>
          <w:lang w:val="en-GB" w:eastAsia="zh-CN"/>
        </w:rPr>
        <w:t>[2]</w:t>
      </w:r>
      <w:r w:rsidR="00CD7E81" w:rsidRPr="00D05ECB">
        <w:rPr>
          <w:rFonts w:hint="eastAsia"/>
          <w:lang w:val="en-US" w:eastAsia="zh-CN"/>
        </w:rPr>
        <w:t xml:space="preserve">. </w:t>
      </w:r>
      <w:r w:rsidR="00CD7E81">
        <w:rPr>
          <w:rFonts w:hint="eastAsia"/>
          <w:lang w:val="en-US" w:eastAsia="zh-CN"/>
        </w:rPr>
        <w:t>The results of the effective diameter</w:t>
      </w:r>
      <w:r>
        <w:rPr>
          <w:rFonts w:hint="eastAsia"/>
          <w:lang w:val="en-US" w:eastAsia="zh-CN"/>
        </w:rPr>
        <w:t>s</w:t>
      </w:r>
      <w:r w:rsidR="00D05ECB">
        <w:rPr>
          <w:rFonts w:hint="eastAsia"/>
          <w:lang w:val="en-US" w:eastAsia="zh-CN"/>
        </w:rPr>
        <w:t xml:space="preserve"> are shown in T</w:t>
      </w:r>
      <w:r w:rsidR="00CD7E81">
        <w:rPr>
          <w:rFonts w:hint="eastAsia"/>
          <w:lang w:val="en-US" w:eastAsia="zh-CN"/>
        </w:rPr>
        <w:t>able 1.</w:t>
      </w:r>
    </w:p>
    <w:p w:rsidR="004845AE" w:rsidRDefault="004845AE">
      <w:pPr>
        <w:pStyle w:val="a4"/>
        <w:rPr>
          <w:lang w:eastAsia="zh-CN"/>
        </w:rPr>
      </w:pPr>
    </w:p>
    <w:p w:rsidR="0058006B" w:rsidRPr="004845AE" w:rsidRDefault="00CD7E81">
      <w:pPr>
        <w:pStyle w:val="a4"/>
        <w:rPr>
          <w:sz w:val="16"/>
          <w:szCs w:val="16"/>
          <w:lang w:val="en-US" w:eastAsia="zh-CN"/>
        </w:rPr>
      </w:pPr>
      <w:r w:rsidRPr="004845AE">
        <w:rPr>
          <w:rFonts w:hint="eastAsia"/>
          <w:b/>
          <w:sz w:val="16"/>
          <w:lang w:val="en-US" w:eastAsia="zh-CN"/>
        </w:rPr>
        <w:t>Table 1:</w:t>
      </w:r>
      <w:r w:rsidR="00474577">
        <w:rPr>
          <w:rFonts w:hint="eastAsia"/>
          <w:b/>
          <w:sz w:val="16"/>
          <w:lang w:val="en-US" w:eastAsia="zh-CN"/>
        </w:rPr>
        <w:t xml:space="preserve"> </w:t>
      </w:r>
      <w:r w:rsidRPr="004845AE">
        <w:rPr>
          <w:rFonts w:hint="eastAsia"/>
          <w:sz w:val="16"/>
          <w:szCs w:val="16"/>
          <w:lang w:eastAsia="zh-CN"/>
        </w:rPr>
        <w:t xml:space="preserve">The </w:t>
      </w:r>
      <w:r w:rsidR="00474577">
        <w:rPr>
          <w:rFonts w:hint="eastAsia"/>
          <w:sz w:val="16"/>
          <w:szCs w:val="16"/>
          <w:lang w:eastAsia="zh-CN"/>
        </w:rPr>
        <w:t xml:space="preserve">measurement </w:t>
      </w:r>
      <w:r w:rsidRPr="004845AE">
        <w:rPr>
          <w:rFonts w:hint="eastAsia"/>
          <w:sz w:val="16"/>
          <w:szCs w:val="16"/>
          <w:lang w:eastAsia="zh-CN"/>
        </w:rPr>
        <w:t>result</w:t>
      </w:r>
      <w:r w:rsidRPr="004845AE">
        <w:rPr>
          <w:rFonts w:hint="eastAsia"/>
          <w:sz w:val="16"/>
          <w:szCs w:val="16"/>
          <w:lang w:val="en-US" w:eastAsia="zh-CN"/>
        </w:rPr>
        <w:t>s of piston</w:t>
      </w:r>
      <w:r w:rsidR="00474577" w:rsidRPr="00474577">
        <w:rPr>
          <w:rFonts w:hint="eastAsia"/>
          <w:sz w:val="16"/>
          <w:szCs w:val="16"/>
          <w:lang w:val="en-US" w:eastAsia="zh-CN"/>
        </w:rPr>
        <w:t xml:space="preserve"> </w:t>
      </w:r>
      <w:r w:rsidR="00474577" w:rsidRPr="004845AE">
        <w:rPr>
          <w:rFonts w:hint="eastAsia"/>
          <w:sz w:val="16"/>
          <w:szCs w:val="16"/>
          <w:lang w:val="en-US" w:eastAsia="zh-CN"/>
        </w:rPr>
        <w:t>diameter</w:t>
      </w:r>
      <w:r w:rsidRPr="004845AE">
        <w:rPr>
          <w:rFonts w:hint="eastAsia"/>
          <w:sz w:val="16"/>
          <w:szCs w:val="16"/>
          <w:lang w:val="en-US" w:eastAsia="zh-CN"/>
        </w:rPr>
        <w:t>.</w:t>
      </w: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"/>
        <w:gridCol w:w="900"/>
        <w:gridCol w:w="886"/>
        <w:gridCol w:w="886"/>
        <w:gridCol w:w="886"/>
      </w:tblGrid>
      <w:tr w:rsidR="0058006B">
        <w:trPr>
          <w:cantSplit/>
        </w:trPr>
        <w:tc>
          <w:tcPr>
            <w:tcW w:w="978" w:type="dxa"/>
            <w:vMerge w:val="restart"/>
            <w:vAlign w:val="center"/>
          </w:tcPr>
          <w:p w:rsidR="0058006B" w:rsidRDefault="00474577" w:rsidP="00474577">
            <w:pPr>
              <w:pStyle w:val="a4"/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eastAsia="zh-CN"/>
              </w:rPr>
              <w:t>Test points</w:t>
            </w:r>
          </w:p>
        </w:tc>
        <w:tc>
          <w:tcPr>
            <w:tcW w:w="1786" w:type="dxa"/>
            <w:gridSpan w:val="2"/>
            <w:vAlign w:val="center"/>
          </w:tcPr>
          <w:p w:rsidR="0058006B" w:rsidRDefault="004745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T</w:t>
            </w:r>
            <w:r w:rsidR="00CD7E81">
              <w:rPr>
                <w:rFonts w:hint="eastAsia"/>
                <w:b/>
                <w:sz w:val="16"/>
              </w:rPr>
              <w:t>he results of the small piston</w:t>
            </w:r>
          </w:p>
          <w:p w:rsidR="0058006B" w:rsidRDefault="00CD7E8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(mm)</w:t>
            </w:r>
          </w:p>
        </w:tc>
        <w:tc>
          <w:tcPr>
            <w:tcW w:w="1772" w:type="dxa"/>
            <w:gridSpan w:val="2"/>
            <w:vAlign w:val="center"/>
          </w:tcPr>
          <w:p w:rsidR="00474577" w:rsidRDefault="00474577">
            <w:pPr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T</w:t>
            </w:r>
            <w:r w:rsidR="00CD7E81">
              <w:rPr>
                <w:rFonts w:hint="eastAsia"/>
                <w:b/>
                <w:sz w:val="16"/>
              </w:rPr>
              <w:t>he results of the</w:t>
            </w:r>
          </w:p>
          <w:p w:rsidR="0058006B" w:rsidRDefault="00CD7E81">
            <w:pPr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  <w:lang w:val="en-US" w:eastAsia="zh-CN"/>
              </w:rPr>
              <w:t>big</w:t>
            </w:r>
            <w:r>
              <w:rPr>
                <w:rFonts w:hint="eastAsia"/>
                <w:b/>
                <w:sz w:val="16"/>
              </w:rPr>
              <w:t xml:space="preserve"> piston</w:t>
            </w:r>
          </w:p>
          <w:p w:rsidR="0058006B" w:rsidRDefault="00CD7E81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(mm)</w:t>
            </w:r>
          </w:p>
        </w:tc>
      </w:tr>
      <w:tr w:rsidR="00E26974">
        <w:tc>
          <w:tcPr>
            <w:tcW w:w="978" w:type="dxa"/>
            <w:vMerge/>
          </w:tcPr>
          <w:p w:rsidR="00E26974" w:rsidRDefault="00E26974">
            <w:pPr>
              <w:pStyle w:val="a4"/>
              <w:jc w:val="center"/>
              <w:rPr>
                <w:sz w:val="16"/>
              </w:rPr>
            </w:pPr>
            <w:bookmarkStart w:id="46" w:name="_Hlk455037948"/>
          </w:p>
        </w:tc>
        <w:tc>
          <w:tcPr>
            <w:tcW w:w="900" w:type="dxa"/>
          </w:tcPr>
          <w:p w:rsidR="00E26974" w:rsidRDefault="00E26974" w:rsidP="00E26974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0</w:t>
            </w:r>
            <w:bookmarkStart w:id="47" w:name="OLE_LINK142"/>
            <w:r>
              <w:rPr>
                <w:rFonts w:hint="eastAsia"/>
                <w:b/>
                <w:sz w:val="16"/>
                <w:lang w:eastAsia="zh-CN"/>
              </w:rPr>
              <w:t>°</w:t>
            </w:r>
            <w:bookmarkStart w:id="48" w:name="OLE_LINK140"/>
            <w:bookmarkStart w:id="49" w:name="OLE_LINK141"/>
            <w:bookmarkEnd w:id="47"/>
            <w:r>
              <w:rPr>
                <w:rFonts w:hint="eastAsia"/>
                <w:b/>
                <w:sz w:val="16"/>
                <w:lang w:val="en-US" w:eastAsia="zh-CN"/>
              </w:rPr>
              <w:t>direction</w:t>
            </w:r>
            <w:bookmarkEnd w:id="48"/>
            <w:bookmarkEnd w:id="49"/>
          </w:p>
        </w:tc>
        <w:tc>
          <w:tcPr>
            <w:tcW w:w="886" w:type="dxa"/>
          </w:tcPr>
          <w:p w:rsidR="00E26974" w:rsidRDefault="00E26974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90</w:t>
            </w:r>
            <w:r>
              <w:rPr>
                <w:rFonts w:hint="eastAsia"/>
                <w:b/>
                <w:sz w:val="16"/>
                <w:lang w:eastAsia="zh-CN"/>
              </w:rPr>
              <w:t>°</w:t>
            </w:r>
            <w:r>
              <w:rPr>
                <w:rFonts w:hint="eastAsia"/>
                <w:b/>
                <w:sz w:val="16"/>
                <w:lang w:val="en-US" w:eastAsia="zh-CN"/>
              </w:rPr>
              <w:t xml:space="preserve"> </w:t>
            </w:r>
            <w:r>
              <w:rPr>
                <w:b/>
                <w:sz w:val="16"/>
                <w:lang w:val="en-US" w:eastAsia="zh-CN"/>
              </w:rPr>
              <w:t>direction</w:t>
            </w:r>
          </w:p>
        </w:tc>
        <w:tc>
          <w:tcPr>
            <w:tcW w:w="886" w:type="dxa"/>
          </w:tcPr>
          <w:p w:rsidR="00E26974" w:rsidRDefault="00E26974" w:rsidP="00904938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0</w:t>
            </w:r>
            <w:r>
              <w:rPr>
                <w:rFonts w:hint="eastAsia"/>
                <w:b/>
                <w:sz w:val="16"/>
                <w:lang w:eastAsia="zh-CN"/>
              </w:rPr>
              <w:t>°</w:t>
            </w:r>
            <w:r>
              <w:rPr>
                <w:rFonts w:hint="eastAsia"/>
                <w:b/>
                <w:sz w:val="16"/>
                <w:lang w:val="en-US" w:eastAsia="zh-CN"/>
              </w:rPr>
              <w:t>direction</w:t>
            </w:r>
          </w:p>
        </w:tc>
        <w:tc>
          <w:tcPr>
            <w:tcW w:w="886" w:type="dxa"/>
          </w:tcPr>
          <w:p w:rsidR="00E26974" w:rsidRDefault="00E26974" w:rsidP="00904938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90</w:t>
            </w:r>
            <w:r>
              <w:rPr>
                <w:rFonts w:hint="eastAsia"/>
                <w:b/>
                <w:sz w:val="16"/>
                <w:lang w:eastAsia="zh-CN"/>
              </w:rPr>
              <w:t>°</w:t>
            </w:r>
            <w:r>
              <w:rPr>
                <w:rFonts w:hint="eastAsia"/>
                <w:b/>
                <w:sz w:val="16"/>
                <w:lang w:val="en-US" w:eastAsia="zh-CN"/>
              </w:rPr>
              <w:t xml:space="preserve"> </w:t>
            </w:r>
            <w:r>
              <w:rPr>
                <w:b/>
                <w:sz w:val="16"/>
                <w:lang w:val="en-US" w:eastAsia="zh-CN"/>
              </w:rPr>
              <w:t>direction</w:t>
            </w:r>
          </w:p>
        </w:tc>
      </w:tr>
      <w:bookmarkEnd w:id="46"/>
      <w:tr w:rsidR="0058006B">
        <w:tc>
          <w:tcPr>
            <w:tcW w:w="978" w:type="dxa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</w:t>
            </w:r>
          </w:p>
        </w:tc>
        <w:tc>
          <w:tcPr>
            <w:tcW w:w="900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15.0032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15.0033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120.021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120.022</w:t>
            </w:r>
          </w:p>
        </w:tc>
      </w:tr>
      <w:tr w:rsidR="0058006B">
        <w:tc>
          <w:tcPr>
            <w:tcW w:w="978" w:type="dxa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15.0035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15.0036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120.024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120.028</w:t>
            </w:r>
          </w:p>
        </w:tc>
      </w:tr>
      <w:tr w:rsidR="0058006B">
        <w:tc>
          <w:tcPr>
            <w:tcW w:w="978" w:type="dxa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3</w:t>
            </w:r>
          </w:p>
        </w:tc>
        <w:tc>
          <w:tcPr>
            <w:tcW w:w="900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15.0031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15.0040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120.029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120.032</w:t>
            </w:r>
          </w:p>
        </w:tc>
      </w:tr>
      <w:tr w:rsidR="0058006B">
        <w:tc>
          <w:tcPr>
            <w:tcW w:w="978" w:type="dxa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4</w:t>
            </w:r>
          </w:p>
        </w:tc>
        <w:tc>
          <w:tcPr>
            <w:tcW w:w="900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15.0042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15.0037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120.027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120.034</w:t>
            </w:r>
          </w:p>
        </w:tc>
      </w:tr>
      <w:tr w:rsidR="0058006B">
        <w:tc>
          <w:tcPr>
            <w:tcW w:w="978" w:type="dxa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5</w:t>
            </w:r>
          </w:p>
        </w:tc>
        <w:tc>
          <w:tcPr>
            <w:tcW w:w="900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15.0041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15.0036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120.025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120.031</w:t>
            </w:r>
          </w:p>
        </w:tc>
      </w:tr>
      <w:tr w:rsidR="0058006B">
        <w:tc>
          <w:tcPr>
            <w:tcW w:w="978" w:type="dxa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6</w:t>
            </w:r>
          </w:p>
        </w:tc>
        <w:tc>
          <w:tcPr>
            <w:tcW w:w="900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15.0042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15.0032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120.022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120.033</w:t>
            </w:r>
          </w:p>
        </w:tc>
      </w:tr>
      <w:tr w:rsidR="0058006B">
        <w:tc>
          <w:tcPr>
            <w:tcW w:w="978" w:type="dxa"/>
          </w:tcPr>
          <w:p w:rsidR="0058006B" w:rsidRDefault="00CD7E81">
            <w:pPr>
              <w:pStyle w:val="a4"/>
              <w:jc w:val="center"/>
              <w:rPr>
                <w:b/>
                <w:bCs/>
                <w:sz w:val="16"/>
                <w:lang w:eastAsia="zh-CN"/>
              </w:rPr>
            </w:pPr>
            <w:r>
              <w:rPr>
                <w:rFonts w:hint="eastAsia"/>
                <w:b/>
                <w:bCs/>
                <w:sz w:val="16"/>
                <w:lang w:eastAsia="zh-CN"/>
              </w:rPr>
              <w:t>The average diameter</w:t>
            </w:r>
          </w:p>
          <w:p w:rsidR="0058006B" w:rsidRDefault="00CD7E81">
            <w:pPr>
              <w:pStyle w:val="a4"/>
              <w:jc w:val="center"/>
              <w:rPr>
                <w:b/>
                <w:bCs/>
                <w:sz w:val="16"/>
                <w:lang w:eastAsia="zh-CN"/>
              </w:rPr>
            </w:pPr>
            <w:r>
              <w:rPr>
                <w:rFonts w:hint="eastAsia"/>
                <w:b/>
                <w:bCs/>
                <w:sz w:val="16"/>
              </w:rPr>
              <w:t>(mm)</w:t>
            </w:r>
          </w:p>
        </w:tc>
        <w:tc>
          <w:tcPr>
            <w:tcW w:w="900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15.0036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120.027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15.0036</w:t>
            </w:r>
          </w:p>
        </w:tc>
        <w:tc>
          <w:tcPr>
            <w:tcW w:w="886" w:type="dxa"/>
            <w:vAlign w:val="center"/>
          </w:tcPr>
          <w:p w:rsidR="0058006B" w:rsidRDefault="00CD7E81">
            <w:pPr>
              <w:pStyle w:val="a5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120.027</w:t>
            </w:r>
          </w:p>
        </w:tc>
      </w:tr>
      <w:tr w:rsidR="0058006B">
        <w:tc>
          <w:tcPr>
            <w:tcW w:w="978" w:type="dxa"/>
          </w:tcPr>
          <w:p w:rsidR="0058006B" w:rsidRDefault="00CD7E81" w:rsidP="00530DCA">
            <w:pPr>
              <w:pStyle w:val="a5"/>
              <w:jc w:val="center"/>
              <w:rPr>
                <w:b/>
                <w:bCs/>
                <w:sz w:val="16"/>
                <w:lang w:eastAsia="zh-CN"/>
              </w:rPr>
            </w:pPr>
            <w:r w:rsidRPr="00530DCA">
              <w:rPr>
                <w:rFonts w:hint="eastAsia"/>
                <w:b/>
                <w:bCs/>
                <w:w w:val="90"/>
                <w:sz w:val="16"/>
                <w:lang w:eastAsia="zh-CN"/>
              </w:rPr>
              <w:t>Uncertain</w:t>
            </w:r>
            <w:r w:rsidR="00530DCA" w:rsidRPr="00530DCA">
              <w:rPr>
                <w:rFonts w:hint="eastAsia"/>
                <w:b/>
                <w:bCs/>
                <w:w w:val="90"/>
                <w:sz w:val="16"/>
                <w:lang w:eastAsia="zh-CN"/>
              </w:rPr>
              <w:t xml:space="preserve">ty </w:t>
            </w:r>
            <w:r w:rsidR="00530DCA">
              <w:rPr>
                <w:rFonts w:hint="eastAsia"/>
                <w:b/>
                <w:bCs/>
                <w:sz w:val="16"/>
                <w:lang w:eastAsia="zh-CN"/>
              </w:rPr>
              <w:t>of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 xml:space="preserve"> diameter</w:t>
            </w:r>
          </w:p>
        </w:tc>
        <w:tc>
          <w:tcPr>
            <w:tcW w:w="1786" w:type="dxa"/>
            <w:gridSpan w:val="2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0.003%</w:t>
            </w:r>
          </w:p>
        </w:tc>
        <w:tc>
          <w:tcPr>
            <w:tcW w:w="1772" w:type="dxa"/>
            <w:gridSpan w:val="2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0.004%</w:t>
            </w:r>
          </w:p>
        </w:tc>
      </w:tr>
    </w:tbl>
    <w:p w:rsidR="0058006B" w:rsidRDefault="0058006B">
      <w:pPr>
        <w:pStyle w:val="a4"/>
        <w:rPr>
          <w:lang w:eastAsia="zh-CN"/>
        </w:rPr>
      </w:pPr>
    </w:p>
    <w:p w:rsidR="0058006B" w:rsidRPr="006D0B36" w:rsidRDefault="00CD7E81">
      <w:pPr>
        <w:pStyle w:val="a4"/>
        <w:rPr>
          <w:i/>
          <w:szCs w:val="20"/>
        </w:rPr>
      </w:pPr>
      <w:r w:rsidRPr="006D0B36">
        <w:rPr>
          <w:rFonts w:hint="eastAsia"/>
          <w:i/>
          <w:szCs w:val="20"/>
        </w:rPr>
        <w:t xml:space="preserve">3.2 </w:t>
      </w:r>
      <w:bookmarkStart w:id="50" w:name="OLE_LINK29"/>
      <w:bookmarkStart w:id="51" w:name="OLE_LINK30"/>
      <w:r w:rsidR="00A446DB">
        <w:rPr>
          <w:rFonts w:hint="eastAsia"/>
          <w:i/>
          <w:szCs w:val="20"/>
          <w:lang w:eastAsia="zh-CN"/>
        </w:rPr>
        <w:t>Traverse length</w:t>
      </w:r>
      <w:r w:rsidR="00F17DDF" w:rsidRPr="006D0B36">
        <w:rPr>
          <w:rFonts w:hint="eastAsia"/>
          <w:i/>
          <w:szCs w:val="20"/>
        </w:rPr>
        <w:t xml:space="preserve"> </w:t>
      </w:r>
      <w:bookmarkEnd w:id="50"/>
      <w:bookmarkEnd w:id="51"/>
      <w:r w:rsidRPr="006D0B36">
        <w:rPr>
          <w:rFonts w:hint="eastAsia"/>
          <w:i/>
          <w:szCs w:val="20"/>
        </w:rPr>
        <w:t>of the piston</w:t>
      </w:r>
    </w:p>
    <w:p w:rsidR="0058006B" w:rsidRDefault="00F17DDF">
      <w:pPr>
        <w:pStyle w:val="a4"/>
        <w:rPr>
          <w:szCs w:val="21"/>
          <w:lang w:val="en-US" w:eastAsia="zh-CN"/>
        </w:rPr>
      </w:pPr>
      <w:bookmarkStart w:id="52" w:name="OLE_LINK149"/>
      <w:bookmarkStart w:id="53" w:name="OLE_LINK150"/>
      <w:r>
        <w:rPr>
          <w:rFonts w:hint="eastAsia"/>
          <w:szCs w:val="21"/>
          <w:lang w:val="en-US" w:eastAsia="zh-CN"/>
        </w:rPr>
        <w:t>T</w:t>
      </w:r>
      <w:r w:rsidR="00CD7E81">
        <w:rPr>
          <w:rFonts w:hint="eastAsia"/>
          <w:szCs w:val="21"/>
          <w:lang w:val="en-US" w:eastAsia="zh-CN"/>
        </w:rPr>
        <w:t xml:space="preserve">he </w:t>
      </w:r>
      <w:bookmarkStart w:id="54" w:name="OLE_LINK33"/>
      <w:bookmarkStart w:id="55" w:name="OLE_LINK34"/>
      <w:bookmarkEnd w:id="52"/>
      <w:bookmarkEnd w:id="53"/>
      <w:r w:rsidR="00A446DB">
        <w:rPr>
          <w:rFonts w:hint="eastAsia"/>
          <w:szCs w:val="21"/>
          <w:lang w:val="en-US" w:eastAsia="zh-CN"/>
        </w:rPr>
        <w:t>t</w:t>
      </w:r>
      <w:r w:rsidR="00A446DB" w:rsidRPr="00A446DB">
        <w:rPr>
          <w:szCs w:val="21"/>
          <w:lang w:val="en-US" w:eastAsia="zh-CN"/>
        </w:rPr>
        <w:t xml:space="preserve">raverse </w:t>
      </w:r>
      <w:bookmarkStart w:id="56" w:name="OLE_LINK31"/>
      <w:bookmarkStart w:id="57" w:name="OLE_LINK32"/>
      <w:r w:rsidR="00A446DB" w:rsidRPr="00A446DB">
        <w:rPr>
          <w:szCs w:val="21"/>
          <w:lang w:val="en-US" w:eastAsia="zh-CN"/>
        </w:rPr>
        <w:t>length</w:t>
      </w:r>
      <w:bookmarkEnd w:id="56"/>
      <w:bookmarkEnd w:id="57"/>
      <w:r w:rsidR="00A446DB">
        <w:rPr>
          <w:rFonts w:hint="eastAsia"/>
          <w:szCs w:val="21"/>
          <w:lang w:val="en-US" w:eastAsia="zh-CN"/>
        </w:rPr>
        <w:t>s</w:t>
      </w:r>
      <w:bookmarkEnd w:id="54"/>
      <w:bookmarkEnd w:id="55"/>
      <w:r w:rsidR="00CD7E81">
        <w:rPr>
          <w:rFonts w:hint="eastAsia"/>
          <w:szCs w:val="21"/>
          <w:lang w:val="en-US" w:eastAsia="zh-CN"/>
        </w:rPr>
        <w:t xml:space="preserve"> of </w:t>
      </w:r>
      <w:bookmarkStart w:id="58" w:name="OLE_LINK153"/>
      <w:bookmarkStart w:id="59" w:name="OLE_LINK154"/>
      <w:r w:rsidR="00A446DB">
        <w:rPr>
          <w:rFonts w:hint="eastAsia"/>
          <w:szCs w:val="21"/>
          <w:lang w:val="en-US" w:eastAsia="zh-CN"/>
        </w:rPr>
        <w:t xml:space="preserve">the </w:t>
      </w:r>
      <w:r w:rsidR="00CD7E81">
        <w:rPr>
          <w:rFonts w:hint="eastAsia"/>
          <w:szCs w:val="21"/>
          <w:lang w:val="en-US" w:eastAsia="zh-CN"/>
        </w:rPr>
        <w:t>piston</w:t>
      </w:r>
      <w:bookmarkEnd w:id="58"/>
      <w:bookmarkEnd w:id="59"/>
      <w:r w:rsidR="00CD7E81">
        <w:rPr>
          <w:rFonts w:hint="eastAsia"/>
          <w:szCs w:val="21"/>
          <w:lang w:val="en-US" w:eastAsia="zh-CN"/>
        </w:rPr>
        <w:t xml:space="preserve"> </w:t>
      </w:r>
      <w:r w:rsidR="00A446DB">
        <w:rPr>
          <w:rFonts w:hint="eastAsia"/>
          <w:szCs w:val="21"/>
          <w:lang w:val="en-US" w:eastAsia="zh-CN"/>
        </w:rPr>
        <w:t>are</w:t>
      </w:r>
      <w:r>
        <w:rPr>
          <w:rFonts w:hint="eastAsia"/>
          <w:szCs w:val="21"/>
          <w:lang w:val="en-US" w:eastAsia="zh-CN"/>
        </w:rPr>
        <w:t xml:space="preserve"> measured </w:t>
      </w:r>
      <w:r w:rsidR="00CD7E81">
        <w:rPr>
          <w:rFonts w:hint="eastAsia"/>
          <w:szCs w:val="21"/>
          <w:lang w:val="en-US" w:eastAsia="zh-CN"/>
        </w:rPr>
        <w:t xml:space="preserve">by laser interferometer. According to </w:t>
      </w:r>
      <w:r w:rsidR="00A446DB">
        <w:rPr>
          <w:rFonts w:hint="eastAsia"/>
          <w:szCs w:val="21"/>
          <w:lang w:val="en-US" w:eastAsia="zh-CN"/>
        </w:rPr>
        <w:t xml:space="preserve">the </w:t>
      </w:r>
      <w:r>
        <w:rPr>
          <w:rFonts w:hint="eastAsia"/>
          <w:szCs w:val="21"/>
          <w:lang w:val="en-US" w:eastAsia="zh-CN"/>
        </w:rPr>
        <w:t>requirement of the piston</w:t>
      </w:r>
      <w:r>
        <w:rPr>
          <w:szCs w:val="21"/>
          <w:lang w:val="en-US" w:eastAsia="zh-CN"/>
        </w:rPr>
        <w:t>’</w:t>
      </w:r>
      <w:r>
        <w:rPr>
          <w:rFonts w:hint="eastAsia"/>
          <w:szCs w:val="21"/>
          <w:lang w:val="en-US" w:eastAsia="zh-CN"/>
        </w:rPr>
        <w:t xml:space="preserve">s </w:t>
      </w:r>
      <w:r w:rsidR="00CD7E81">
        <w:rPr>
          <w:rFonts w:hint="eastAsia"/>
          <w:szCs w:val="21"/>
          <w:lang w:val="en-US" w:eastAsia="zh-CN"/>
        </w:rPr>
        <w:t xml:space="preserve">minimum gas consumption, </w:t>
      </w:r>
      <w:r w:rsidR="00A446DB">
        <w:rPr>
          <w:rFonts w:hint="eastAsia"/>
          <w:szCs w:val="21"/>
          <w:lang w:val="en-US" w:eastAsia="zh-CN"/>
        </w:rPr>
        <w:t>f</w:t>
      </w:r>
      <w:r w:rsidR="00DC6419">
        <w:rPr>
          <w:rFonts w:hint="eastAsia"/>
          <w:szCs w:val="21"/>
          <w:lang w:val="en-US" w:eastAsia="zh-CN"/>
        </w:rPr>
        <w:t xml:space="preserve">rom the starting </w:t>
      </w:r>
      <w:r w:rsidR="00DC6419">
        <w:rPr>
          <w:rFonts w:hint="eastAsia"/>
          <w:szCs w:val="21"/>
          <w:lang w:val="en-US" w:eastAsia="zh-CN"/>
        </w:rPr>
        <w:lastRenderedPageBreak/>
        <w:t xml:space="preserve">position of the piston, </w:t>
      </w:r>
      <w:r w:rsidR="00A446DB">
        <w:rPr>
          <w:rFonts w:hint="eastAsia"/>
          <w:szCs w:val="21"/>
          <w:lang w:val="en-US" w:eastAsia="zh-CN"/>
        </w:rPr>
        <w:t>t</w:t>
      </w:r>
      <w:r w:rsidR="00DC6419">
        <w:rPr>
          <w:szCs w:val="21"/>
          <w:lang w:val="en-US" w:eastAsia="zh-CN"/>
        </w:rPr>
        <w:t xml:space="preserve">he </w:t>
      </w:r>
      <w:bookmarkStart w:id="60" w:name="OLE_LINK35"/>
      <w:bookmarkStart w:id="61" w:name="OLE_LINK36"/>
      <w:r w:rsidR="001E432A">
        <w:rPr>
          <w:szCs w:val="21"/>
          <w:lang w:val="en-US" w:eastAsia="zh-CN"/>
        </w:rPr>
        <w:t>traverse lengths</w:t>
      </w:r>
      <w:bookmarkEnd w:id="60"/>
      <w:bookmarkEnd w:id="61"/>
      <w:r w:rsidR="00DC6419">
        <w:rPr>
          <w:rFonts w:hint="eastAsia"/>
          <w:lang w:val="en-US" w:eastAsia="zh-CN"/>
        </w:rPr>
        <w:t xml:space="preserve"> are</w:t>
      </w:r>
      <w:r w:rsidR="00CD7E81">
        <w:rPr>
          <w:rFonts w:hint="eastAsia"/>
          <w:szCs w:val="21"/>
          <w:lang w:val="en-US" w:eastAsia="zh-CN"/>
        </w:rPr>
        <w:t xml:space="preserve"> measure</w:t>
      </w:r>
      <w:r w:rsidR="00DC6419">
        <w:rPr>
          <w:rFonts w:hint="eastAsia"/>
          <w:szCs w:val="21"/>
          <w:lang w:val="en-US" w:eastAsia="zh-CN"/>
        </w:rPr>
        <w:t>d</w:t>
      </w:r>
      <w:r w:rsidR="00CD7E81">
        <w:rPr>
          <w:rFonts w:hint="eastAsia"/>
          <w:szCs w:val="21"/>
          <w:lang w:val="en-US" w:eastAsia="zh-CN"/>
        </w:rPr>
        <w:t xml:space="preserve"> </w:t>
      </w:r>
      <w:r w:rsidR="00DC6419">
        <w:rPr>
          <w:rFonts w:hint="eastAsia"/>
          <w:szCs w:val="21"/>
          <w:lang w:val="en-US" w:eastAsia="zh-CN"/>
        </w:rPr>
        <w:t xml:space="preserve">every 20mm </w:t>
      </w:r>
      <w:r w:rsidR="001E432A">
        <w:rPr>
          <w:rFonts w:hint="eastAsia"/>
          <w:szCs w:val="21"/>
          <w:lang w:val="en-US" w:eastAsia="zh-CN"/>
        </w:rPr>
        <w:t>of</w:t>
      </w:r>
      <w:r w:rsidR="00CD7E81">
        <w:rPr>
          <w:rFonts w:hint="eastAsia"/>
          <w:szCs w:val="21"/>
          <w:lang w:val="en-US" w:eastAsia="zh-CN"/>
        </w:rPr>
        <w:t xml:space="preserve"> the full </w:t>
      </w:r>
      <w:r w:rsidR="001E432A">
        <w:rPr>
          <w:rFonts w:hint="eastAsia"/>
          <w:szCs w:val="21"/>
          <w:lang w:val="en-US" w:eastAsia="zh-CN"/>
        </w:rPr>
        <w:t>piston length</w:t>
      </w:r>
      <w:r w:rsidR="00CD7E81">
        <w:rPr>
          <w:rFonts w:hint="eastAsia"/>
          <w:szCs w:val="21"/>
          <w:lang w:val="en-US" w:eastAsia="zh-CN"/>
        </w:rPr>
        <w:t xml:space="preserve">. The </w:t>
      </w:r>
      <w:bookmarkStart w:id="62" w:name="OLE_LINK41"/>
      <w:bookmarkStart w:id="63" w:name="OLE_LINK42"/>
      <w:r w:rsidR="001E432A">
        <w:rPr>
          <w:szCs w:val="21"/>
          <w:lang w:val="en-US" w:eastAsia="zh-CN"/>
        </w:rPr>
        <w:t>traverse length</w:t>
      </w:r>
      <w:bookmarkEnd w:id="62"/>
      <w:bookmarkEnd w:id="63"/>
      <w:r w:rsidR="001E432A">
        <w:rPr>
          <w:szCs w:val="21"/>
          <w:lang w:val="en-US" w:eastAsia="zh-CN"/>
        </w:rPr>
        <w:t>s</w:t>
      </w:r>
      <w:r w:rsidR="00CD7E81">
        <w:rPr>
          <w:rFonts w:hint="eastAsia"/>
          <w:szCs w:val="21"/>
          <w:lang w:val="en-US" w:eastAsia="zh-CN"/>
        </w:rPr>
        <w:t xml:space="preserve"> of </w:t>
      </w:r>
      <w:r w:rsidR="00DC6419">
        <w:rPr>
          <w:rFonts w:hint="eastAsia"/>
          <w:szCs w:val="21"/>
          <w:lang w:val="en-US" w:eastAsia="zh-CN"/>
        </w:rPr>
        <w:t xml:space="preserve">piston </w:t>
      </w:r>
      <w:r w:rsidR="00CD7E81">
        <w:rPr>
          <w:rFonts w:hint="eastAsia"/>
          <w:szCs w:val="21"/>
          <w:lang w:val="en-US" w:eastAsia="zh-CN"/>
        </w:rPr>
        <w:t>results are shown in Table 2.</w:t>
      </w:r>
    </w:p>
    <w:p w:rsidR="0058006B" w:rsidRDefault="0058006B">
      <w:pPr>
        <w:pStyle w:val="a4"/>
        <w:jc w:val="left"/>
        <w:rPr>
          <w:sz w:val="16"/>
          <w:lang w:val="en-US" w:eastAsia="zh-CN"/>
        </w:rPr>
      </w:pPr>
    </w:p>
    <w:p w:rsidR="0058006B" w:rsidRDefault="00CD7E81">
      <w:pPr>
        <w:pStyle w:val="a4"/>
        <w:jc w:val="left"/>
        <w:rPr>
          <w:sz w:val="16"/>
          <w:lang w:eastAsia="zh-CN"/>
        </w:rPr>
      </w:pPr>
      <w:r w:rsidRPr="004845AE">
        <w:rPr>
          <w:rFonts w:hint="eastAsia"/>
          <w:b/>
          <w:sz w:val="16"/>
          <w:lang w:val="en-US" w:eastAsia="zh-CN"/>
        </w:rPr>
        <w:t>Table 2:</w:t>
      </w:r>
      <w:r>
        <w:rPr>
          <w:rFonts w:hint="eastAsia"/>
          <w:sz w:val="16"/>
          <w:lang w:eastAsia="zh-CN"/>
        </w:rPr>
        <w:t xml:space="preserve">The </w:t>
      </w:r>
      <w:r w:rsidR="001E432A">
        <w:rPr>
          <w:rFonts w:hint="eastAsia"/>
          <w:sz w:val="16"/>
          <w:lang w:eastAsia="zh-CN"/>
        </w:rPr>
        <w:t>measurement</w:t>
      </w:r>
      <w:r w:rsidRPr="00DC6419">
        <w:rPr>
          <w:rFonts w:hint="eastAsia"/>
          <w:sz w:val="16"/>
          <w:lang w:eastAsia="zh-CN"/>
        </w:rPr>
        <w:t xml:space="preserve"> </w:t>
      </w:r>
      <w:r>
        <w:rPr>
          <w:rFonts w:hint="eastAsia"/>
          <w:sz w:val="16"/>
          <w:lang w:eastAsia="zh-CN"/>
        </w:rPr>
        <w:t xml:space="preserve">results </w:t>
      </w:r>
      <w:r>
        <w:rPr>
          <w:rFonts w:hint="eastAsia"/>
          <w:sz w:val="16"/>
          <w:lang w:val="en-US" w:eastAsia="zh-CN"/>
        </w:rPr>
        <w:t xml:space="preserve">of </w:t>
      </w:r>
      <w:bookmarkStart w:id="64" w:name="OLE_LINK39"/>
      <w:bookmarkStart w:id="65" w:name="OLE_LINK40"/>
      <w:r w:rsidR="001E432A">
        <w:rPr>
          <w:rFonts w:hint="eastAsia"/>
          <w:sz w:val="16"/>
          <w:lang w:val="en-US" w:eastAsia="zh-CN"/>
        </w:rPr>
        <w:t>traverse length</w:t>
      </w:r>
      <w:bookmarkEnd w:id="64"/>
      <w:bookmarkEnd w:id="65"/>
      <w:r>
        <w:rPr>
          <w:rFonts w:hint="eastAsia"/>
          <w:sz w:val="16"/>
          <w:lang w:eastAsia="zh-CN"/>
        </w:rPr>
        <w:t>.</w:t>
      </w: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81"/>
        <w:gridCol w:w="1295"/>
        <w:gridCol w:w="1067"/>
      </w:tblGrid>
      <w:tr w:rsidR="0058006B">
        <w:trPr>
          <w:cantSplit/>
        </w:trPr>
        <w:tc>
          <w:tcPr>
            <w:tcW w:w="993" w:type="dxa"/>
            <w:vAlign w:val="center"/>
          </w:tcPr>
          <w:p w:rsidR="0058006B" w:rsidRDefault="00DC6419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T</w:t>
            </w:r>
            <w:r w:rsidR="00CD7E81">
              <w:rPr>
                <w:rFonts w:hint="eastAsia"/>
                <w:b/>
                <w:sz w:val="16"/>
              </w:rPr>
              <w:t xml:space="preserve">est </w:t>
            </w:r>
            <w:bookmarkStart w:id="66" w:name="OLE_LINK157"/>
            <w:bookmarkStart w:id="67" w:name="OLE_LINK158"/>
            <w:r w:rsidR="00CD7E81">
              <w:rPr>
                <w:rFonts w:hint="eastAsia"/>
                <w:b/>
                <w:sz w:val="16"/>
              </w:rPr>
              <w:t>position</w:t>
            </w:r>
            <w:bookmarkEnd w:id="66"/>
            <w:bookmarkEnd w:id="67"/>
          </w:p>
          <w:p w:rsidR="0058006B" w:rsidRDefault="00CD7E81">
            <w:pPr>
              <w:pStyle w:val="a4"/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eastAsia="zh-CN"/>
              </w:rPr>
              <w:t>(</w:t>
            </w:r>
            <w:r>
              <w:rPr>
                <w:rFonts w:hint="eastAsia"/>
                <w:b/>
                <w:sz w:val="16"/>
              </w:rPr>
              <w:t>mm</w:t>
            </w:r>
            <w:r>
              <w:rPr>
                <w:rFonts w:hint="eastAsia"/>
                <w:b/>
                <w:sz w:val="16"/>
                <w:lang w:eastAsia="zh-CN"/>
              </w:rPr>
              <w:t>)</w:t>
            </w:r>
          </w:p>
        </w:tc>
        <w:tc>
          <w:tcPr>
            <w:tcW w:w="1181" w:type="dxa"/>
            <w:vAlign w:val="center"/>
          </w:tcPr>
          <w:p w:rsidR="0058006B" w:rsidRDefault="001E432A">
            <w:pPr>
              <w:spacing w:line="24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eastAsia="zh-CN"/>
              </w:rPr>
              <w:t>T</w:t>
            </w:r>
            <w:r w:rsidRPr="001E432A">
              <w:rPr>
                <w:b/>
                <w:sz w:val="16"/>
              </w:rPr>
              <w:t>raverse length</w:t>
            </w:r>
          </w:p>
          <w:p w:rsidR="0058006B" w:rsidRDefault="00CD7E81">
            <w:pPr>
              <w:spacing w:line="24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(mm)</w:t>
            </w:r>
          </w:p>
        </w:tc>
        <w:tc>
          <w:tcPr>
            <w:tcW w:w="1295" w:type="dxa"/>
            <w:vAlign w:val="center"/>
          </w:tcPr>
          <w:p w:rsidR="0058006B" w:rsidRDefault="00DC6419">
            <w:pPr>
              <w:spacing w:line="24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L</w:t>
            </w:r>
            <w:r w:rsidR="00CD7E81">
              <w:rPr>
                <w:rFonts w:hint="eastAsia"/>
                <w:b/>
                <w:sz w:val="16"/>
              </w:rPr>
              <w:t xml:space="preserve">aser </w:t>
            </w:r>
            <w:r w:rsidR="00CD7E81">
              <w:rPr>
                <w:rFonts w:hint="eastAsia"/>
                <w:b/>
                <w:sz w:val="16"/>
                <w:lang w:val="en-US" w:eastAsia="zh-CN"/>
              </w:rPr>
              <w:t>i</w:t>
            </w:r>
            <w:r w:rsidR="00CD7E81">
              <w:rPr>
                <w:rFonts w:hint="eastAsia"/>
                <w:b/>
                <w:sz w:val="16"/>
              </w:rPr>
              <w:t>nterferometer</w:t>
            </w:r>
          </w:p>
          <w:p w:rsidR="0058006B" w:rsidRDefault="00CD7E81">
            <w:pPr>
              <w:spacing w:line="24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(mm)</w:t>
            </w:r>
          </w:p>
        </w:tc>
        <w:tc>
          <w:tcPr>
            <w:tcW w:w="1067" w:type="dxa"/>
            <w:vAlign w:val="center"/>
          </w:tcPr>
          <w:p w:rsidR="0058006B" w:rsidRDefault="00DC6419">
            <w:pPr>
              <w:spacing w:line="24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E</w:t>
            </w:r>
            <w:r w:rsidR="00CD7E81">
              <w:rPr>
                <w:rFonts w:hint="eastAsia"/>
                <w:b/>
                <w:sz w:val="16"/>
              </w:rPr>
              <w:t>rror</w:t>
            </w:r>
          </w:p>
          <w:p w:rsidR="0058006B" w:rsidRDefault="00CD7E81">
            <w:pPr>
              <w:spacing w:line="24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(mm)</w:t>
            </w:r>
          </w:p>
        </w:tc>
      </w:tr>
      <w:tr w:rsidR="0058006B">
        <w:tc>
          <w:tcPr>
            <w:tcW w:w="99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20</w:t>
            </w:r>
          </w:p>
        </w:tc>
        <w:tc>
          <w:tcPr>
            <w:tcW w:w="1181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20.8253 </w:t>
            </w:r>
          </w:p>
        </w:tc>
        <w:tc>
          <w:tcPr>
            <w:tcW w:w="1295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20.8300</w:t>
            </w:r>
          </w:p>
        </w:tc>
        <w:tc>
          <w:tcPr>
            <w:tcW w:w="1067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-0.0047</w:t>
            </w:r>
          </w:p>
        </w:tc>
      </w:tr>
      <w:tr w:rsidR="0058006B">
        <w:tc>
          <w:tcPr>
            <w:tcW w:w="99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40</w:t>
            </w:r>
          </w:p>
        </w:tc>
        <w:tc>
          <w:tcPr>
            <w:tcW w:w="1181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20.0627 </w:t>
            </w:r>
          </w:p>
        </w:tc>
        <w:tc>
          <w:tcPr>
            <w:tcW w:w="1295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20.0632</w:t>
            </w:r>
          </w:p>
        </w:tc>
        <w:tc>
          <w:tcPr>
            <w:tcW w:w="1067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-0.0005</w:t>
            </w:r>
          </w:p>
        </w:tc>
      </w:tr>
      <w:tr w:rsidR="0058006B">
        <w:tc>
          <w:tcPr>
            <w:tcW w:w="99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60</w:t>
            </w:r>
          </w:p>
        </w:tc>
        <w:tc>
          <w:tcPr>
            <w:tcW w:w="1181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19.7863 </w:t>
            </w:r>
          </w:p>
        </w:tc>
        <w:tc>
          <w:tcPr>
            <w:tcW w:w="1295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19.7876</w:t>
            </w:r>
          </w:p>
        </w:tc>
        <w:tc>
          <w:tcPr>
            <w:tcW w:w="1067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-0.0013</w:t>
            </w:r>
          </w:p>
        </w:tc>
      </w:tr>
      <w:tr w:rsidR="0058006B">
        <w:tc>
          <w:tcPr>
            <w:tcW w:w="99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80</w:t>
            </w:r>
          </w:p>
        </w:tc>
        <w:tc>
          <w:tcPr>
            <w:tcW w:w="1181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20.8873 </w:t>
            </w:r>
          </w:p>
        </w:tc>
        <w:tc>
          <w:tcPr>
            <w:tcW w:w="1295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20.8912</w:t>
            </w:r>
          </w:p>
        </w:tc>
        <w:tc>
          <w:tcPr>
            <w:tcW w:w="1067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-0.0039</w:t>
            </w:r>
          </w:p>
        </w:tc>
      </w:tr>
      <w:tr w:rsidR="0058006B">
        <w:tc>
          <w:tcPr>
            <w:tcW w:w="99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100</w:t>
            </w:r>
          </w:p>
        </w:tc>
        <w:tc>
          <w:tcPr>
            <w:tcW w:w="1181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19.2497 </w:t>
            </w:r>
          </w:p>
        </w:tc>
        <w:tc>
          <w:tcPr>
            <w:tcW w:w="1295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19.2465</w:t>
            </w:r>
          </w:p>
        </w:tc>
        <w:tc>
          <w:tcPr>
            <w:tcW w:w="1067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0.0032</w:t>
            </w:r>
          </w:p>
        </w:tc>
      </w:tr>
      <w:tr w:rsidR="0058006B">
        <w:tc>
          <w:tcPr>
            <w:tcW w:w="99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120</w:t>
            </w:r>
          </w:p>
        </w:tc>
        <w:tc>
          <w:tcPr>
            <w:tcW w:w="1181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20.0920 </w:t>
            </w:r>
          </w:p>
        </w:tc>
        <w:tc>
          <w:tcPr>
            <w:tcW w:w="1295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20.0918</w:t>
            </w:r>
          </w:p>
        </w:tc>
        <w:tc>
          <w:tcPr>
            <w:tcW w:w="1067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0.0002</w:t>
            </w:r>
          </w:p>
        </w:tc>
      </w:tr>
      <w:tr w:rsidR="0058006B">
        <w:tc>
          <w:tcPr>
            <w:tcW w:w="99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140</w:t>
            </w:r>
          </w:p>
        </w:tc>
        <w:tc>
          <w:tcPr>
            <w:tcW w:w="1181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20.0412 </w:t>
            </w:r>
          </w:p>
        </w:tc>
        <w:tc>
          <w:tcPr>
            <w:tcW w:w="1295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20.0423</w:t>
            </w:r>
          </w:p>
        </w:tc>
        <w:tc>
          <w:tcPr>
            <w:tcW w:w="1067" w:type="dxa"/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-0.0011</w:t>
            </w:r>
          </w:p>
        </w:tc>
      </w:tr>
      <w:tr w:rsidR="00580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19.6315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19.6355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-0.0040</w:t>
            </w:r>
          </w:p>
        </w:tc>
      </w:tr>
      <w:tr w:rsidR="00580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20.5807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20.5830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-0.0023</w:t>
            </w:r>
          </w:p>
        </w:tc>
      </w:tr>
      <w:tr w:rsidR="00580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19.7570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19.7568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0.0002</w:t>
            </w:r>
          </w:p>
        </w:tc>
      </w:tr>
      <w:tr w:rsidR="00580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20.0724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20.0715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0.0009</w:t>
            </w:r>
          </w:p>
        </w:tc>
      </w:tr>
      <w:tr w:rsidR="00580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20.0758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20.0681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0.0077</w:t>
            </w:r>
          </w:p>
        </w:tc>
      </w:tr>
      <w:tr w:rsidR="00580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19.7882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19.7933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-0.0051</w:t>
            </w:r>
          </w:p>
        </w:tc>
      </w:tr>
      <w:tr w:rsidR="00580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20.1125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20.1075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0.0050</w:t>
            </w:r>
          </w:p>
        </w:tc>
      </w:tr>
      <w:tr w:rsidR="00580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19.6471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19.6513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-0.0042</w:t>
            </w:r>
          </w:p>
        </w:tc>
      </w:tr>
      <w:tr w:rsidR="005800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6B" w:rsidRDefault="00DC6419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T</w:t>
            </w:r>
            <w:r w:rsidR="00CD7E81">
              <w:rPr>
                <w:rFonts w:hint="eastAsia"/>
                <w:sz w:val="16"/>
                <w:lang w:eastAsia="zh-CN"/>
              </w:rPr>
              <w:t>otal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 xml:space="preserve">300.6098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300.6196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-0.0098</w:t>
            </w:r>
          </w:p>
        </w:tc>
      </w:tr>
    </w:tbl>
    <w:p w:rsidR="0058006B" w:rsidRDefault="0058006B">
      <w:pPr>
        <w:pStyle w:val="a4"/>
      </w:pPr>
    </w:p>
    <w:p w:rsidR="0058006B" w:rsidRPr="00D05ECB" w:rsidRDefault="00322683">
      <w:pPr>
        <w:pStyle w:val="a4"/>
        <w:rPr>
          <w:i/>
          <w:szCs w:val="20"/>
        </w:rPr>
      </w:pPr>
      <w:r w:rsidRPr="00D05ECB">
        <w:rPr>
          <w:rFonts w:hint="eastAsia"/>
          <w:i/>
          <w:szCs w:val="20"/>
        </w:rPr>
        <w:t>3.</w:t>
      </w:r>
      <w:r w:rsidRPr="00D05ECB">
        <w:rPr>
          <w:rFonts w:hint="eastAsia"/>
          <w:i/>
          <w:szCs w:val="20"/>
          <w:lang w:eastAsia="zh-CN"/>
        </w:rPr>
        <w:t>3</w:t>
      </w:r>
      <w:r w:rsidR="00CD7E81" w:rsidRPr="00D05ECB">
        <w:rPr>
          <w:rFonts w:hint="eastAsia"/>
          <w:i/>
          <w:szCs w:val="20"/>
        </w:rPr>
        <w:t xml:space="preserve"> </w:t>
      </w:r>
      <w:r w:rsidR="007748EA" w:rsidRPr="00D05ECB">
        <w:rPr>
          <w:rFonts w:hint="eastAsia"/>
          <w:i/>
          <w:szCs w:val="20"/>
        </w:rPr>
        <w:t>T</w:t>
      </w:r>
      <w:r w:rsidR="007748EA" w:rsidRPr="00D05ECB">
        <w:rPr>
          <w:i/>
          <w:szCs w:val="20"/>
        </w:rPr>
        <w:t>echnical specification</w:t>
      </w:r>
      <w:r w:rsidR="00CD7E81" w:rsidRPr="00D05ECB">
        <w:rPr>
          <w:rFonts w:hint="eastAsia"/>
          <w:i/>
          <w:szCs w:val="20"/>
        </w:rPr>
        <w:t xml:space="preserve"> for </w:t>
      </w:r>
      <w:r w:rsidR="007748EA" w:rsidRPr="00D05ECB">
        <w:rPr>
          <w:rFonts w:hint="eastAsia"/>
          <w:i/>
          <w:szCs w:val="20"/>
        </w:rPr>
        <w:t>piston prover</w:t>
      </w:r>
    </w:p>
    <w:p w:rsidR="0058006B" w:rsidRPr="00D05EC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>The flow range of the standard</w:t>
      </w:r>
      <w:r w:rsidR="007748EA" w:rsidRPr="007748EA">
        <w:t xml:space="preserve"> </w:t>
      </w:r>
      <w:r w:rsidR="007748EA">
        <w:t>facility</w:t>
      </w:r>
      <w:r>
        <w:rPr>
          <w:rFonts w:hint="eastAsia"/>
          <w:lang w:val="en-US" w:eastAsia="zh-CN"/>
        </w:rPr>
        <w:t xml:space="preserve"> is </w:t>
      </w:r>
      <w:r>
        <w:rPr>
          <w:rFonts w:hint="eastAsia"/>
          <w:lang w:eastAsia="zh-CN"/>
        </w:rPr>
        <w:t>(1 ~ 7000) ml/min</w:t>
      </w:r>
      <w:r>
        <w:rPr>
          <w:rFonts w:hint="eastAsia"/>
          <w:lang w:val="en-US" w:eastAsia="zh-CN"/>
        </w:rPr>
        <w:t>, of which the big piston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flow range is </w:t>
      </w:r>
      <w:r>
        <w:rPr>
          <w:rFonts w:hint="eastAsia"/>
          <w:lang w:eastAsia="zh-CN"/>
        </w:rPr>
        <w:t>(60 ~ 7000) ml/min</w:t>
      </w:r>
      <w:r>
        <w:rPr>
          <w:rFonts w:hint="eastAsia"/>
          <w:lang w:val="en-US" w:eastAsia="zh-CN"/>
        </w:rPr>
        <w:t xml:space="preserve"> and the small piston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flow range is </w:t>
      </w:r>
      <w:r>
        <w:rPr>
          <w:rFonts w:hint="eastAsia"/>
          <w:lang w:eastAsia="zh-CN"/>
        </w:rPr>
        <w:t xml:space="preserve"> (1 ~ 100) ml/min</w:t>
      </w:r>
      <w:r>
        <w:rPr>
          <w:rFonts w:hint="eastAsia"/>
          <w:lang w:val="en-US" w:eastAsia="zh-CN"/>
        </w:rPr>
        <w:t xml:space="preserve">. The expanded uncertainty </w:t>
      </w:r>
      <w:r>
        <w:rPr>
          <w:i/>
          <w:szCs w:val="21"/>
          <w:lang w:eastAsia="zh-CN"/>
        </w:rPr>
        <w:t>U</w:t>
      </w:r>
      <w:r>
        <w:rPr>
          <w:szCs w:val="21"/>
          <w:vertAlign w:val="subscript"/>
          <w:lang w:eastAsia="zh-CN"/>
        </w:rPr>
        <w:t>rel</w:t>
      </w:r>
      <w:r>
        <w:rPr>
          <w:rFonts w:hint="eastAsia"/>
          <w:szCs w:val="21"/>
          <w:lang w:eastAsia="zh-CN"/>
        </w:rPr>
        <w:t>=0.06%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i/>
          <w:szCs w:val="21"/>
          <w:lang w:eastAsia="zh-CN"/>
        </w:rPr>
        <w:t>k</w:t>
      </w:r>
      <w:r>
        <w:rPr>
          <w:rFonts w:hint="eastAsia"/>
          <w:szCs w:val="21"/>
          <w:lang w:eastAsia="zh-CN"/>
        </w:rPr>
        <w:t>=2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val="en-US" w:eastAsia="zh-CN"/>
        </w:rPr>
        <w:t>. The stability of standard</w:t>
      </w:r>
      <w:r w:rsidR="007748EA">
        <w:rPr>
          <w:rFonts w:hint="eastAsia"/>
          <w:szCs w:val="21"/>
          <w:lang w:val="en-US" w:eastAsia="zh-CN"/>
        </w:rPr>
        <w:t xml:space="preserve"> </w:t>
      </w:r>
      <w:r w:rsidR="007748EA">
        <w:t>facility</w:t>
      </w:r>
      <w:r>
        <w:rPr>
          <w:rFonts w:hint="eastAsia"/>
          <w:szCs w:val="21"/>
          <w:lang w:val="en-US" w:eastAsia="zh-CN"/>
        </w:rPr>
        <w:t xml:space="preserve"> is better than </w:t>
      </w:r>
      <w:r w:rsidRPr="007748EA">
        <w:rPr>
          <w:rFonts w:hint="eastAsia"/>
          <w:szCs w:val="21"/>
          <w:lang w:eastAsia="zh-CN"/>
        </w:rPr>
        <w:t>0.10%.</w:t>
      </w:r>
      <w:r>
        <w:rPr>
          <w:rFonts w:hint="eastAsia"/>
          <w:szCs w:val="21"/>
          <w:lang w:val="en-US" w:eastAsia="zh-CN"/>
        </w:rPr>
        <w:t xml:space="preserve"> There is an </w:t>
      </w:r>
      <w:bookmarkStart w:id="68" w:name="OLE_LINK162"/>
      <w:bookmarkStart w:id="69" w:name="OLE_LINK163"/>
      <w:r>
        <w:rPr>
          <w:rFonts w:hint="eastAsia"/>
          <w:szCs w:val="21"/>
          <w:lang w:val="en-US" w:eastAsia="zh-CN"/>
        </w:rPr>
        <w:t>overlap</w:t>
      </w:r>
      <w:bookmarkEnd w:id="68"/>
      <w:bookmarkEnd w:id="69"/>
      <w:r>
        <w:rPr>
          <w:rFonts w:hint="eastAsia"/>
          <w:szCs w:val="21"/>
          <w:lang w:val="en-US" w:eastAsia="zh-CN"/>
        </w:rPr>
        <w:t xml:space="preserve">ping flow range </w:t>
      </w:r>
      <w:r w:rsidR="007748EA">
        <w:rPr>
          <w:rFonts w:hint="eastAsia"/>
          <w:szCs w:val="21"/>
          <w:lang w:val="en-US" w:eastAsia="zh-CN"/>
        </w:rPr>
        <w:t>between</w:t>
      </w:r>
      <w:r>
        <w:rPr>
          <w:rFonts w:hint="eastAsia"/>
          <w:szCs w:val="21"/>
          <w:lang w:val="en-US" w:eastAsia="zh-CN"/>
        </w:rPr>
        <w:t xml:space="preserve"> two pistons. </w:t>
      </w:r>
      <w:r w:rsidR="007748EA">
        <w:rPr>
          <w:rFonts w:hint="eastAsia"/>
          <w:szCs w:val="21"/>
          <w:lang w:val="en-US" w:eastAsia="zh-CN"/>
        </w:rPr>
        <w:t xml:space="preserve">The internal </w:t>
      </w:r>
      <w:r w:rsidR="007748EA">
        <w:rPr>
          <w:szCs w:val="21"/>
          <w:lang w:val="en-US" w:eastAsia="zh-CN"/>
        </w:rPr>
        <w:t>comparison</w:t>
      </w:r>
      <w:r w:rsidR="007748EA"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lang w:val="en-US" w:eastAsia="zh-CN"/>
        </w:rPr>
        <w:t xml:space="preserve">can </w:t>
      </w:r>
      <w:r w:rsidR="007E63D6">
        <w:rPr>
          <w:rFonts w:hint="eastAsia"/>
          <w:szCs w:val="21"/>
          <w:lang w:val="en-US" w:eastAsia="zh-CN"/>
        </w:rPr>
        <w:t xml:space="preserve">be </w:t>
      </w:r>
      <w:r w:rsidR="007748EA">
        <w:rPr>
          <w:szCs w:val="21"/>
          <w:lang w:val="en-US" w:eastAsia="zh-CN"/>
        </w:rPr>
        <w:t>perform</w:t>
      </w:r>
      <w:r w:rsidR="007748EA">
        <w:rPr>
          <w:rFonts w:hint="eastAsia"/>
          <w:szCs w:val="21"/>
          <w:lang w:val="en-US" w:eastAsia="zh-CN"/>
        </w:rPr>
        <w:t>ed by</w:t>
      </w:r>
      <w:r>
        <w:rPr>
          <w:rFonts w:hint="eastAsia"/>
          <w:szCs w:val="21"/>
          <w:lang w:val="en-US" w:eastAsia="zh-CN"/>
        </w:rPr>
        <w:t xml:space="preserve"> the two pistons</w:t>
      </w:r>
      <w:r w:rsidR="007748EA">
        <w:rPr>
          <w:rFonts w:hint="eastAsia"/>
          <w:szCs w:val="21"/>
          <w:lang w:val="en-US" w:eastAsia="zh-CN"/>
        </w:rPr>
        <w:t xml:space="preserve"> </w:t>
      </w:r>
      <w:bookmarkStart w:id="70" w:name="OLE_LINK164"/>
      <w:bookmarkStart w:id="71" w:name="OLE_LINK165"/>
      <w:r w:rsidR="007748EA">
        <w:rPr>
          <w:rFonts w:hint="eastAsia"/>
          <w:szCs w:val="21"/>
          <w:lang w:val="en-US" w:eastAsia="zh-CN"/>
        </w:rPr>
        <w:t>respectiv</w:t>
      </w:r>
      <w:bookmarkEnd w:id="70"/>
      <w:bookmarkEnd w:id="71"/>
      <w:r w:rsidR="007748EA">
        <w:rPr>
          <w:rFonts w:hint="eastAsia"/>
          <w:szCs w:val="21"/>
          <w:lang w:val="en-US" w:eastAsia="zh-CN"/>
        </w:rPr>
        <w:t>ely</w:t>
      </w:r>
      <w:r>
        <w:rPr>
          <w:rFonts w:hint="eastAsia"/>
          <w:szCs w:val="21"/>
          <w:lang w:val="en-US" w:eastAsia="zh-CN"/>
        </w:rPr>
        <w:t>. The</w:t>
      </w:r>
      <w:r w:rsidR="001E432A">
        <w:rPr>
          <w:rFonts w:hint="eastAsia"/>
          <w:szCs w:val="21"/>
          <w:lang w:val="en-US" w:eastAsia="zh-CN"/>
        </w:rPr>
        <w:t xml:space="preserve"> picture of</w:t>
      </w:r>
      <w:r>
        <w:rPr>
          <w:rFonts w:hint="eastAsia"/>
          <w:szCs w:val="21"/>
          <w:lang w:val="en-US" w:eastAsia="zh-CN"/>
        </w:rPr>
        <w:t xml:space="preserve"> w</w:t>
      </w:r>
      <w:r>
        <w:rPr>
          <w:rFonts w:hint="eastAsia"/>
        </w:rPr>
        <w:t xml:space="preserve">ide </w:t>
      </w:r>
      <w:r>
        <w:rPr>
          <w:rFonts w:hint="eastAsia"/>
          <w:lang w:val="en-US" w:eastAsia="zh-CN"/>
        </w:rPr>
        <w:t>r</w:t>
      </w:r>
      <w:r>
        <w:rPr>
          <w:rFonts w:hint="eastAsia"/>
        </w:rPr>
        <w:t xml:space="preserve">ange </w:t>
      </w:r>
      <w:r>
        <w:rPr>
          <w:rFonts w:hint="eastAsia"/>
          <w:lang w:val="en-US" w:eastAsia="zh-CN"/>
        </w:rPr>
        <w:t>g</w:t>
      </w:r>
      <w:r>
        <w:t xml:space="preserve">as </w:t>
      </w:r>
      <w:r>
        <w:rPr>
          <w:rFonts w:hint="eastAsia"/>
          <w:lang w:val="en-US" w:eastAsia="zh-CN"/>
        </w:rPr>
        <w:t>f</w:t>
      </w:r>
      <w:r>
        <w:t xml:space="preserve">low </w:t>
      </w:r>
      <w:r>
        <w:rPr>
          <w:rFonts w:hint="eastAsia"/>
          <w:lang w:val="en-US" w:eastAsia="zh-CN"/>
        </w:rPr>
        <w:t>p</w:t>
      </w:r>
      <w:r>
        <w:t xml:space="preserve">iston </w:t>
      </w:r>
      <w:r>
        <w:rPr>
          <w:rFonts w:hint="eastAsia"/>
          <w:lang w:val="en-US" w:eastAsia="zh-CN"/>
        </w:rPr>
        <w:t>p</w:t>
      </w:r>
      <w:r>
        <w:t>rover</w:t>
      </w:r>
      <w:r>
        <w:rPr>
          <w:rFonts w:hint="eastAsia"/>
          <w:lang w:val="en-US" w:eastAsia="zh-CN"/>
        </w:rPr>
        <w:t xml:space="preserve"> is shown</w:t>
      </w:r>
      <w:r w:rsidRPr="00D05ECB">
        <w:rPr>
          <w:rFonts w:hint="eastAsia"/>
          <w:lang w:val="en-US" w:eastAsia="zh-CN"/>
        </w:rPr>
        <w:t xml:space="preserve"> in Figure 2.</w:t>
      </w:r>
    </w:p>
    <w:p w:rsidR="004845AE" w:rsidRDefault="004845AE">
      <w:pPr>
        <w:pStyle w:val="a4"/>
        <w:rPr>
          <w:szCs w:val="21"/>
          <w:lang w:val="en-US" w:eastAsia="zh-CN"/>
        </w:rPr>
      </w:pPr>
    </w:p>
    <w:p w:rsidR="0058006B" w:rsidRDefault="00CD7E81">
      <w:pPr>
        <w:pStyle w:val="a4"/>
        <w:jc w:val="center"/>
        <w:rPr>
          <w:lang w:eastAsia="zh-CN"/>
        </w:rPr>
      </w:pPr>
      <w:r>
        <w:rPr>
          <w:noProof/>
          <w:sz w:val="21"/>
          <w:szCs w:val="21"/>
          <w:lang w:val="en-US" w:eastAsia="zh-CN"/>
        </w:rPr>
        <w:drawing>
          <wp:inline distT="0" distB="0" distL="0" distR="0">
            <wp:extent cx="1787525" cy="2399665"/>
            <wp:effectExtent l="0" t="0" r="3175" b="635"/>
            <wp:docPr id="7" name="图片 7" descr="pi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pis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931" cy="240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6B" w:rsidRDefault="0058006B">
      <w:pPr>
        <w:pStyle w:val="a4"/>
        <w:rPr>
          <w:sz w:val="16"/>
        </w:rPr>
      </w:pPr>
    </w:p>
    <w:p w:rsidR="0058006B" w:rsidRDefault="00CD7E81">
      <w:pPr>
        <w:jc w:val="center"/>
        <w:rPr>
          <w:sz w:val="16"/>
          <w:szCs w:val="16"/>
          <w:lang w:eastAsia="zh-CN"/>
        </w:rPr>
      </w:pPr>
      <w:r w:rsidRPr="004845AE">
        <w:rPr>
          <w:rFonts w:hint="eastAsia"/>
          <w:b/>
          <w:sz w:val="16"/>
          <w:szCs w:val="16"/>
          <w:lang w:val="en-US" w:eastAsia="zh-CN"/>
        </w:rPr>
        <w:t>Figure 2:</w:t>
      </w:r>
      <w:r w:rsidR="001E432A" w:rsidRPr="001E432A">
        <w:rPr>
          <w:rFonts w:hint="eastAsia"/>
          <w:sz w:val="16"/>
          <w:szCs w:val="16"/>
          <w:lang w:val="en-US" w:eastAsia="zh-CN"/>
        </w:rPr>
        <w:t xml:space="preserve">the picture of </w:t>
      </w:r>
      <w:r>
        <w:rPr>
          <w:rFonts w:hint="eastAsia"/>
          <w:sz w:val="16"/>
          <w:szCs w:val="16"/>
          <w:lang w:val="en-US" w:eastAsia="zh-CN"/>
        </w:rPr>
        <w:t>wide range gas flow piston prover</w:t>
      </w:r>
    </w:p>
    <w:p w:rsidR="0058006B" w:rsidRDefault="0058006B">
      <w:pPr>
        <w:rPr>
          <w:sz w:val="20"/>
        </w:rPr>
      </w:pPr>
    </w:p>
    <w:p w:rsidR="0058006B" w:rsidRPr="00D05ECB" w:rsidRDefault="00CD7E81">
      <w:pPr>
        <w:numPr>
          <w:ilvl w:val="0"/>
          <w:numId w:val="1"/>
        </w:numPr>
        <w:rPr>
          <w:b/>
          <w:bCs/>
          <w:sz w:val="20"/>
          <w:szCs w:val="21"/>
          <w:lang w:val="en-US" w:eastAsia="zh-CN"/>
        </w:rPr>
      </w:pPr>
      <w:r>
        <w:rPr>
          <w:rFonts w:hint="eastAsia"/>
          <w:b/>
          <w:bCs/>
          <w:sz w:val="20"/>
          <w:szCs w:val="21"/>
          <w:lang w:val="en-US" w:eastAsia="zh-CN"/>
        </w:rPr>
        <w:t xml:space="preserve">Data </w:t>
      </w:r>
      <w:r w:rsidRPr="00D05ECB">
        <w:rPr>
          <w:rFonts w:hint="eastAsia"/>
          <w:b/>
          <w:bCs/>
          <w:sz w:val="20"/>
          <w:szCs w:val="21"/>
          <w:lang w:val="en-US" w:eastAsia="zh-CN"/>
        </w:rPr>
        <w:t>Processing Method</w:t>
      </w:r>
    </w:p>
    <w:p w:rsidR="0058006B" w:rsidRDefault="0058006B">
      <w:pPr>
        <w:rPr>
          <w:b/>
          <w:bCs/>
          <w:sz w:val="20"/>
          <w:szCs w:val="21"/>
          <w:lang w:val="en-US" w:eastAsia="zh-CN"/>
        </w:rPr>
      </w:pPr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>According to the measurement principle of piston prover</w:t>
      </w:r>
      <w:r w:rsidR="00195B94">
        <w:rPr>
          <w:rFonts w:hint="eastAsia"/>
          <w:vertAlign w:val="superscript"/>
          <w:lang w:val="en-GB" w:eastAsia="zh-CN"/>
        </w:rPr>
        <w:t>[3</w:t>
      </w:r>
      <w:r>
        <w:rPr>
          <w:rFonts w:hint="eastAsia"/>
          <w:vertAlign w:val="superscript"/>
          <w:lang w:val="en-GB" w:eastAsia="zh-CN"/>
        </w:rPr>
        <w:t>]</w:t>
      </w:r>
      <w:r>
        <w:rPr>
          <w:rFonts w:hint="eastAsia"/>
          <w:lang w:val="en-US" w:eastAsia="zh-CN"/>
        </w:rPr>
        <w:t xml:space="preserve">, the mass change of gas in the </w:t>
      </w:r>
      <w:r w:rsidR="001E432A">
        <w:rPr>
          <w:rFonts w:hint="eastAsia"/>
          <w:lang w:val="en-US" w:eastAsia="zh-CN"/>
        </w:rPr>
        <w:t>cylinder</w:t>
      </w:r>
      <w:r>
        <w:rPr>
          <w:rFonts w:hint="eastAsia"/>
          <w:lang w:val="en-US" w:eastAsia="zh-CN"/>
        </w:rPr>
        <w:t xml:space="preserve"> during a measurement equals:</w:t>
      </w:r>
    </w:p>
    <w:p w:rsidR="0058006B" w:rsidRDefault="0058006B" w:rsidP="007E63D6">
      <w:pPr>
        <w:pStyle w:val="a4"/>
        <w:wordWrap w:val="0"/>
        <w:jc w:val="right"/>
        <w:rPr>
          <w:lang w:eastAsia="zh-CN"/>
        </w:rPr>
      </w:pPr>
      <w:r w:rsidRPr="0058006B">
        <w:rPr>
          <w:position w:val="-24"/>
          <w:szCs w:val="21"/>
        </w:rPr>
        <w:object w:dxaOrig="3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4.8pt;height:25.6pt" o:ole="">
            <v:imagedata r:id="rId11" o:title=""/>
          </v:shape>
          <o:OLEObject Type="Embed" ProgID="Equation.3" ShapeID="_x0000_i1027" DrawAspect="Content" ObjectID="_1532712390" r:id="rId12"/>
        </w:object>
      </w:r>
      <w:r w:rsidR="00CD7E81">
        <w:rPr>
          <w:rFonts w:hint="eastAsia"/>
          <w:szCs w:val="21"/>
          <w:lang w:eastAsia="zh-CN"/>
        </w:rPr>
        <w:tab/>
      </w:r>
      <w:r w:rsidR="007E63D6">
        <w:rPr>
          <w:rFonts w:hint="eastAsia"/>
          <w:szCs w:val="21"/>
          <w:lang w:eastAsia="zh-CN"/>
        </w:rPr>
        <w:t xml:space="preserve">   </w:t>
      </w:r>
      <w:r w:rsidR="00CD7E81">
        <w:rPr>
          <w:rFonts w:hint="eastAsia"/>
          <w:lang w:val="en-GB"/>
        </w:rPr>
        <w:t>（</w:t>
      </w:r>
      <w:r w:rsidR="00CD7E81">
        <w:rPr>
          <w:rFonts w:hint="eastAsia"/>
          <w:lang w:val="en-GB"/>
        </w:rPr>
        <w:t>1</w:t>
      </w:r>
      <w:r w:rsidR="00CD7E81">
        <w:rPr>
          <w:rFonts w:hint="eastAsia"/>
          <w:lang w:val="en-GB"/>
        </w:rPr>
        <w:t>）</w:t>
      </w:r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>Where:</w:t>
      </w:r>
      <w:r w:rsidR="0058006B" w:rsidRPr="0058006B">
        <w:rPr>
          <w:position w:val="-6"/>
        </w:rPr>
        <w:object w:dxaOrig="399" w:dyaOrig="280">
          <v:shape id="_x0000_i1028" type="#_x0000_t75" style="width:20.4pt;height:14pt" o:ole="">
            <v:imagedata r:id="rId13" o:title=""/>
          </v:shape>
          <o:OLEObject Type="Embed" ProgID="Equation.3" ShapeID="_x0000_i1028" DrawAspect="Content" ObjectID="_1532712391" r:id="rId14"/>
        </w:object>
      </w:r>
      <w:r w:rsidR="007E63D6">
        <w:rPr>
          <w:rFonts w:hint="eastAsia"/>
          <w:lang w:val="en-GB" w:eastAsia="zh-CN"/>
        </w:rPr>
        <w:t xml:space="preserve">is </w:t>
      </w:r>
      <w:r>
        <w:rPr>
          <w:rFonts w:hint="eastAsia"/>
          <w:lang w:val="en-US" w:eastAsia="zh-CN"/>
        </w:rPr>
        <w:t xml:space="preserve">the mass change of gas in the </w:t>
      </w:r>
      <w:r w:rsidR="007E63D6">
        <w:t>cylinder</w:t>
      </w:r>
      <w:r>
        <w:rPr>
          <w:rFonts w:hint="eastAsia"/>
          <w:lang w:val="en-US" w:eastAsia="zh-CN"/>
        </w:rPr>
        <w:t>,</w:t>
      </w:r>
      <w:r w:rsidR="0058006B" w:rsidRPr="0058006B">
        <w:rPr>
          <w:position w:val="-10"/>
        </w:rPr>
        <w:object w:dxaOrig="300" w:dyaOrig="340">
          <v:shape id="_x0000_i1029" type="#_x0000_t75" style="width:14.8pt;height:17.2pt" o:ole="">
            <v:imagedata r:id="rId15" o:title=""/>
          </v:shape>
          <o:OLEObject Type="Embed" ProgID="Equation.3" ShapeID="_x0000_i1029" DrawAspect="Content" ObjectID="_1532712392" r:id="rId16"/>
        </w:object>
      </w:r>
      <w:r w:rsidR="007E63D6">
        <w:rPr>
          <w:rFonts w:hint="eastAsia"/>
          <w:lang w:val="en-GB" w:eastAsia="zh-CN"/>
        </w:rPr>
        <w:t xml:space="preserve">is </w:t>
      </w:r>
      <w:r>
        <w:rPr>
          <w:rFonts w:hint="eastAsia"/>
          <w:lang w:val="en-US" w:eastAsia="zh-CN"/>
        </w:rPr>
        <w:t xml:space="preserve">the mass of gas at the beginning of the </w:t>
      </w:r>
      <w:r>
        <w:rPr>
          <w:rFonts w:hint="eastAsia"/>
          <w:lang w:val="en-US" w:eastAsia="zh-CN"/>
        </w:rPr>
        <w:lastRenderedPageBreak/>
        <w:t>measurement</w:t>
      </w:r>
      <w:r>
        <w:rPr>
          <w:rFonts w:hint="eastAsia"/>
          <w:lang w:val="en-US" w:eastAsia="zh-CN"/>
        </w:rPr>
        <w:t>；</w:t>
      </w:r>
      <w:r w:rsidR="0058006B" w:rsidRPr="0058006B">
        <w:rPr>
          <w:position w:val="-10"/>
        </w:rPr>
        <w:object w:dxaOrig="320" w:dyaOrig="340">
          <v:shape id="_x0000_i1030" type="#_x0000_t75" style="width:16pt;height:17.2pt" o:ole="">
            <v:imagedata r:id="rId17" o:title=""/>
          </v:shape>
          <o:OLEObject Type="Embed" ProgID="Equation.3" ShapeID="_x0000_i1030" DrawAspect="Content" ObjectID="_1532712393" r:id="rId18"/>
        </w:object>
      </w:r>
      <w:r w:rsidR="007E63D6">
        <w:rPr>
          <w:rFonts w:hint="eastAsia"/>
          <w:lang w:val="en-GB" w:eastAsia="zh-CN"/>
        </w:rPr>
        <w:t xml:space="preserve">is </w:t>
      </w:r>
      <w:r>
        <w:rPr>
          <w:rFonts w:hint="eastAsia"/>
          <w:lang w:val="en-US" w:eastAsia="zh-CN"/>
        </w:rPr>
        <w:t>the mass of gas at the end of the measurement</w:t>
      </w:r>
      <w:r>
        <w:rPr>
          <w:rFonts w:hint="eastAsia"/>
          <w:lang w:val="en-US" w:eastAsia="zh-CN"/>
        </w:rPr>
        <w:t>；</w:t>
      </w:r>
      <w:r>
        <w:rPr>
          <w:szCs w:val="21"/>
          <w:lang w:eastAsia="zh-CN"/>
        </w:rPr>
        <w:t xml:space="preserve"> </w:t>
      </w:r>
      <w:r w:rsidR="0058006B" w:rsidRPr="0058006B">
        <w:rPr>
          <w:position w:val="-6"/>
          <w:szCs w:val="21"/>
        </w:rPr>
        <w:object w:dxaOrig="240" w:dyaOrig="260">
          <v:shape id="_x0000_i1031" type="#_x0000_t75" style="width:12pt;height:12.8pt" o:ole="">
            <v:imagedata r:id="rId19" o:title=""/>
          </v:shape>
          <o:OLEObject Type="Embed" ProgID="Equation.3" ShapeID="_x0000_i1031" DrawAspect="Content" ObjectID="_1532712394" r:id="rId20"/>
        </w:object>
      </w:r>
      <w:r w:rsidR="007E63D6">
        <w:rPr>
          <w:rFonts w:hint="eastAsia"/>
          <w:lang w:val="en-GB" w:eastAsia="zh-CN"/>
        </w:rPr>
        <w:t xml:space="preserve">is </w:t>
      </w:r>
      <w:r>
        <w:rPr>
          <w:rFonts w:hint="eastAsia"/>
          <w:lang w:val="en-US" w:eastAsia="zh-CN"/>
        </w:rPr>
        <w:t>the volume of</w:t>
      </w:r>
      <w:r w:rsidR="007E63D6">
        <w:t xml:space="preserve"> cylinder</w:t>
      </w:r>
      <w:r>
        <w:rPr>
          <w:rFonts w:hint="eastAsia"/>
          <w:szCs w:val="21"/>
          <w:lang w:eastAsia="zh-CN"/>
        </w:rPr>
        <w:t>；</w:t>
      </w:r>
      <w:r w:rsidR="0058006B" w:rsidRPr="0058006B">
        <w:rPr>
          <w:position w:val="-6"/>
          <w:szCs w:val="21"/>
        </w:rPr>
        <w:object w:dxaOrig="220" w:dyaOrig="280">
          <v:shape id="_x0000_i1032" type="#_x0000_t75" style="width:11.2pt;height:14pt" o:ole="">
            <v:imagedata r:id="rId21" o:title=""/>
          </v:shape>
          <o:OLEObject Type="Embed" ProgID="Equation.3" ShapeID="_x0000_i1032" DrawAspect="Content" ObjectID="_1532712395" r:id="rId22"/>
        </w:object>
      </w:r>
      <w:r w:rsidR="007E63D6">
        <w:rPr>
          <w:rFonts w:hint="eastAsia"/>
          <w:lang w:val="en-GB" w:eastAsia="zh-CN"/>
        </w:rPr>
        <w:t xml:space="preserve">is </w:t>
      </w:r>
      <w:r>
        <w:rPr>
          <w:rFonts w:hint="eastAsia"/>
          <w:lang w:val="en-US" w:eastAsia="zh-CN"/>
        </w:rPr>
        <w:t>the diameter of piston</w:t>
      </w:r>
      <w:r>
        <w:rPr>
          <w:rFonts w:hint="eastAsia"/>
          <w:szCs w:val="21"/>
          <w:lang w:eastAsia="zh-CN"/>
        </w:rPr>
        <w:t>；</w:t>
      </w:r>
      <w:r w:rsidR="0058006B" w:rsidRPr="0058006B">
        <w:rPr>
          <w:position w:val="-6"/>
          <w:szCs w:val="21"/>
        </w:rPr>
        <w:object w:dxaOrig="200" w:dyaOrig="279">
          <v:shape id="_x0000_i1033" type="#_x0000_t75" style="width:9.6pt;height:14pt" o:ole="">
            <v:imagedata r:id="rId23" o:title=""/>
          </v:shape>
          <o:OLEObject Type="Embed" ProgID="Equation.3" ShapeID="_x0000_i1033" DrawAspect="Content" ObjectID="_1532712396" r:id="rId24"/>
        </w:object>
      </w:r>
      <w:r w:rsidR="007E63D6">
        <w:rPr>
          <w:rFonts w:hint="eastAsia"/>
          <w:lang w:val="en-GB" w:eastAsia="zh-CN"/>
        </w:rPr>
        <w:t xml:space="preserve">is </w:t>
      </w:r>
      <w:r>
        <w:rPr>
          <w:rFonts w:hint="eastAsia"/>
          <w:lang w:val="en-US" w:eastAsia="zh-CN"/>
        </w:rPr>
        <w:t xml:space="preserve">piston </w:t>
      </w:r>
      <w:r w:rsidR="001E432A">
        <w:rPr>
          <w:szCs w:val="21"/>
          <w:lang w:val="en-US" w:eastAsia="zh-CN"/>
        </w:rPr>
        <w:t>traverse length</w:t>
      </w:r>
      <w:r>
        <w:rPr>
          <w:rFonts w:hint="eastAsia"/>
          <w:szCs w:val="21"/>
          <w:lang w:eastAsia="zh-CN"/>
        </w:rPr>
        <w:t>；</w:t>
      </w:r>
      <w:r w:rsidR="0058006B" w:rsidRPr="0058006B">
        <w:rPr>
          <w:position w:val="-10"/>
          <w:szCs w:val="21"/>
        </w:rPr>
        <w:object w:dxaOrig="280" w:dyaOrig="340">
          <v:shape id="_x0000_i1034" type="#_x0000_t75" style="width:14pt;height:17.2pt" o:ole="">
            <v:imagedata r:id="rId25" o:title=""/>
          </v:shape>
          <o:OLEObject Type="Embed" ProgID="Equation.3" ShapeID="_x0000_i1034" DrawAspect="Content" ObjectID="_1532712397" r:id="rId26"/>
        </w:object>
      </w:r>
      <w:r w:rsidR="007E63D6">
        <w:rPr>
          <w:rFonts w:hint="eastAsia"/>
          <w:lang w:val="en-GB" w:eastAsia="zh-CN"/>
        </w:rPr>
        <w:t xml:space="preserve">is </w:t>
      </w:r>
      <w:r>
        <w:rPr>
          <w:rFonts w:hint="eastAsia"/>
          <w:lang w:val="en-US" w:eastAsia="zh-CN"/>
        </w:rPr>
        <w:t xml:space="preserve">the density of gas at the </w:t>
      </w:r>
      <w:r w:rsidR="007E63D6">
        <w:rPr>
          <w:lang w:val="en-US" w:eastAsia="zh-CN"/>
        </w:rPr>
        <w:t>beginning</w:t>
      </w:r>
      <w:r>
        <w:rPr>
          <w:rFonts w:hint="eastAsia"/>
          <w:lang w:val="en-US" w:eastAsia="zh-CN"/>
        </w:rPr>
        <w:t xml:space="preserve"> of measurement</w:t>
      </w:r>
      <w:r>
        <w:rPr>
          <w:rFonts w:hint="eastAsia"/>
          <w:lang w:val="en-US" w:eastAsia="zh-CN"/>
        </w:rPr>
        <w:t>；</w:t>
      </w:r>
      <w:r w:rsidR="0058006B" w:rsidRPr="0058006B">
        <w:rPr>
          <w:position w:val="-10"/>
          <w:szCs w:val="21"/>
        </w:rPr>
        <w:object w:dxaOrig="300" w:dyaOrig="340">
          <v:shape id="_x0000_i1035" type="#_x0000_t75" style="width:14.8pt;height:17.2pt" o:ole="">
            <v:imagedata r:id="rId27" o:title=""/>
          </v:shape>
          <o:OLEObject Type="Embed" ProgID="Equation.3" ShapeID="_x0000_i1035" DrawAspect="Content" ObjectID="_1532712398" r:id="rId28"/>
        </w:object>
      </w:r>
      <w:r w:rsidR="007E63D6">
        <w:rPr>
          <w:rFonts w:hint="eastAsia"/>
          <w:lang w:val="en-GB" w:eastAsia="zh-CN"/>
        </w:rPr>
        <w:t xml:space="preserve">is </w:t>
      </w:r>
      <w:r>
        <w:rPr>
          <w:rFonts w:hint="eastAsia"/>
          <w:lang w:val="en-US" w:eastAsia="zh-CN"/>
        </w:rPr>
        <w:t>the density of gas at the end of measurement.</w:t>
      </w:r>
    </w:p>
    <w:p w:rsidR="007E63D6" w:rsidRDefault="007E63D6">
      <w:pPr>
        <w:pStyle w:val="a4"/>
        <w:rPr>
          <w:lang w:val="en-US" w:eastAsia="zh-CN"/>
        </w:rPr>
      </w:pPr>
      <w:r w:rsidRPr="007E63D6">
        <w:rPr>
          <w:lang w:val="en-US" w:eastAsia="zh-CN"/>
        </w:rPr>
        <w:t xml:space="preserve">By the </w:t>
      </w:r>
      <w:r>
        <w:rPr>
          <w:rFonts w:hint="eastAsia"/>
          <w:lang w:val="en-US" w:eastAsia="zh-CN"/>
        </w:rPr>
        <w:t>law</w:t>
      </w:r>
      <w:r w:rsidRPr="007E63D6"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of </w:t>
      </w:r>
      <w:r w:rsidRPr="007E63D6">
        <w:rPr>
          <w:lang w:val="en-US" w:eastAsia="zh-CN"/>
        </w:rPr>
        <w:t>the fluid</w:t>
      </w:r>
      <w:r>
        <w:rPr>
          <w:rFonts w:hint="eastAsia"/>
          <w:lang w:val="en-US" w:eastAsia="zh-CN"/>
        </w:rPr>
        <w:t>,</w:t>
      </w:r>
      <w:r w:rsidRPr="007E63D6">
        <w:t xml:space="preserve"> </w:t>
      </w:r>
      <w:r w:rsidR="001E432A">
        <w:rPr>
          <w:rFonts w:hint="eastAsia"/>
          <w:lang w:eastAsia="zh-CN"/>
        </w:rPr>
        <w:t xml:space="preserve">the </w:t>
      </w:r>
      <w:r w:rsidR="004439EF">
        <w:rPr>
          <w:rFonts w:hint="eastAsia"/>
          <w:lang w:val="en-US" w:eastAsia="zh-CN"/>
        </w:rPr>
        <w:t>reference</w:t>
      </w:r>
      <w:r w:rsidRPr="007E63D6">
        <w:rPr>
          <w:lang w:val="en-US" w:eastAsia="zh-CN"/>
        </w:rPr>
        <w:t xml:space="preserve"> volume flow</w:t>
      </w:r>
      <w:r>
        <w:rPr>
          <w:rFonts w:hint="eastAsia"/>
          <w:lang w:val="en-US" w:eastAsia="zh-CN"/>
        </w:rPr>
        <w:t xml:space="preserve"> </w:t>
      </w:r>
      <w:bookmarkStart w:id="72" w:name="OLE_LINK177"/>
      <w:bookmarkStart w:id="73" w:name="OLE_LINK178"/>
      <w:r>
        <w:rPr>
          <w:rFonts w:hint="eastAsia"/>
          <w:lang w:val="en-US" w:eastAsia="zh-CN"/>
        </w:rPr>
        <w:t>at the</w:t>
      </w:r>
      <w:bookmarkEnd w:id="72"/>
      <w:bookmarkEnd w:id="73"/>
      <w:r w:rsidR="00DD0A2C">
        <w:rPr>
          <w:lang w:val="en-US" w:eastAsia="zh-CN"/>
        </w:rPr>
        <w:t xml:space="preserve"> MUT</w:t>
      </w:r>
      <w:r w:rsidR="00DD0A2C" w:rsidRPr="00DD0A2C">
        <w:rPr>
          <w:rFonts w:hint="eastAsia"/>
          <w:lang w:val="en-US" w:eastAsia="zh-CN"/>
        </w:rPr>
        <w:t xml:space="preserve"> </w:t>
      </w:r>
      <w:r w:rsidR="00DD0A2C">
        <w:rPr>
          <w:rFonts w:hint="eastAsia"/>
          <w:lang w:val="en-US" w:eastAsia="zh-CN"/>
        </w:rPr>
        <w:t>equals</w:t>
      </w:r>
      <w:r w:rsidR="007D5EAE">
        <w:rPr>
          <w:rFonts w:hint="eastAsia"/>
          <w:lang w:val="en-US" w:eastAsia="zh-CN"/>
        </w:rPr>
        <w:t>:</w:t>
      </w:r>
    </w:p>
    <w:p w:rsidR="0058006B" w:rsidRDefault="0058006B" w:rsidP="007D5EAE">
      <w:pPr>
        <w:pStyle w:val="a4"/>
        <w:wordWrap w:val="0"/>
        <w:jc w:val="right"/>
        <w:rPr>
          <w:lang w:eastAsia="zh-CN"/>
        </w:rPr>
      </w:pPr>
      <w:r w:rsidRPr="0058006B">
        <w:rPr>
          <w:position w:val="-30"/>
          <w:lang w:val="en-GB"/>
        </w:rPr>
        <w:object w:dxaOrig="940" w:dyaOrig="680">
          <v:shape id="_x0000_i1036" type="#_x0000_t75" style="width:47.2pt;height:33.6pt" o:ole="">
            <v:imagedata r:id="rId29" o:title=""/>
          </v:shape>
          <o:OLEObject Type="Embed" ProgID="Equation.3" ShapeID="_x0000_i1036" DrawAspect="Content" ObjectID="_1532712399" r:id="rId30"/>
        </w:object>
      </w:r>
      <w:r w:rsidR="00CD7E81">
        <w:rPr>
          <w:rFonts w:hint="eastAsia"/>
          <w:lang w:val="en-GB" w:eastAsia="zh-CN"/>
        </w:rPr>
        <w:tab/>
      </w:r>
      <w:r w:rsidR="007D5EAE">
        <w:rPr>
          <w:rFonts w:hint="eastAsia"/>
          <w:lang w:val="en-GB" w:eastAsia="zh-CN"/>
        </w:rPr>
        <w:t xml:space="preserve">      </w:t>
      </w:r>
      <w:r w:rsidR="00CD7E81">
        <w:rPr>
          <w:rFonts w:hint="eastAsia"/>
          <w:lang w:val="en-GB" w:eastAsia="zh-CN"/>
        </w:rPr>
        <w:tab/>
      </w:r>
      <w:r w:rsidR="00CD7E81">
        <w:rPr>
          <w:rFonts w:hint="eastAsia"/>
          <w:lang w:val="en-GB" w:eastAsia="zh-CN"/>
        </w:rPr>
        <w:tab/>
      </w:r>
      <w:r w:rsidR="00CD7E81">
        <w:rPr>
          <w:rFonts w:hint="eastAsia"/>
          <w:lang w:val="en-GB"/>
        </w:rPr>
        <w:t>（</w:t>
      </w:r>
      <w:r w:rsidR="00CD7E81">
        <w:rPr>
          <w:rFonts w:hint="eastAsia"/>
          <w:lang w:val="en-GB"/>
        </w:rPr>
        <w:t>2</w:t>
      </w:r>
      <w:r w:rsidR="00CD7E81">
        <w:rPr>
          <w:rFonts w:hint="eastAsia"/>
          <w:lang w:val="en-GB"/>
        </w:rPr>
        <w:t>）</w:t>
      </w:r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>Where</w:t>
      </w:r>
      <w:r>
        <w:rPr>
          <w:rFonts w:hint="eastAsia"/>
          <w:lang w:val="en-US" w:eastAsia="zh-CN"/>
        </w:rPr>
        <w:t>：</w:t>
      </w:r>
      <w:r>
        <w:rPr>
          <w:rFonts w:hint="eastAsia"/>
          <w:i/>
          <w:lang w:val="en-GB" w:eastAsia="zh-CN"/>
        </w:rPr>
        <w:t>V</w:t>
      </w:r>
      <w:r>
        <w:rPr>
          <w:rFonts w:hint="eastAsia"/>
          <w:vertAlign w:val="subscript"/>
          <w:lang w:val="en-GB" w:eastAsia="zh-CN"/>
        </w:rPr>
        <w:t>m</w:t>
      </w:r>
      <w:r w:rsidR="007D5EAE">
        <w:rPr>
          <w:rFonts w:hint="eastAsia"/>
          <w:vertAlign w:val="subscript"/>
          <w:lang w:val="en-GB" w:eastAsia="zh-CN"/>
        </w:rPr>
        <w:t xml:space="preserve">  </w:t>
      </w:r>
      <w:r w:rsidR="007D5EAE">
        <w:rPr>
          <w:rFonts w:hint="eastAsia"/>
          <w:lang w:val="en-GB" w:eastAsia="zh-CN"/>
        </w:rPr>
        <w:t xml:space="preserve">is </w:t>
      </w:r>
      <w:r>
        <w:rPr>
          <w:rFonts w:hint="eastAsia"/>
          <w:lang w:val="en-US" w:eastAsia="zh-CN"/>
        </w:rPr>
        <w:t xml:space="preserve">the </w:t>
      </w:r>
      <w:r w:rsidR="004439EF">
        <w:rPr>
          <w:rFonts w:hint="eastAsia"/>
          <w:lang w:val="en-US" w:eastAsia="zh-CN"/>
        </w:rPr>
        <w:t>reference</w:t>
      </w:r>
      <w:r w:rsidR="00DD0A2C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volume </w:t>
      </w:r>
      <w:bookmarkStart w:id="74" w:name="OLE_LINK179"/>
      <w:r w:rsidR="007D5EAE">
        <w:rPr>
          <w:rFonts w:hint="eastAsia"/>
          <w:lang w:val="en-US" w:eastAsia="zh-CN"/>
        </w:rPr>
        <w:t>at the MUT</w:t>
      </w:r>
      <w:bookmarkEnd w:id="74"/>
      <w:r>
        <w:rPr>
          <w:rFonts w:hint="eastAsia"/>
          <w:lang w:val="en-US" w:eastAsia="zh-CN"/>
        </w:rPr>
        <w:t>；</w:t>
      </w:r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i/>
          <w:lang w:val="en-GB"/>
        </w:rPr>
        <w:t>ρ</w:t>
      </w:r>
      <w:r>
        <w:rPr>
          <w:rFonts w:hint="eastAsia"/>
          <w:vertAlign w:val="subscript"/>
          <w:lang w:val="en-GB" w:eastAsia="zh-CN"/>
        </w:rPr>
        <w:t>m</w:t>
      </w:r>
      <w:r w:rsidR="007D5EAE">
        <w:rPr>
          <w:rFonts w:hint="eastAsia"/>
          <w:lang w:val="en-GB" w:eastAsia="zh-CN"/>
        </w:rPr>
        <w:t xml:space="preserve"> is </w:t>
      </w:r>
      <w:r>
        <w:rPr>
          <w:rFonts w:hint="eastAsia"/>
          <w:lang w:val="en-US" w:eastAsia="zh-CN"/>
        </w:rPr>
        <w:t xml:space="preserve">the density of </w:t>
      </w:r>
      <w:r w:rsidR="004439EF">
        <w:rPr>
          <w:rFonts w:hint="eastAsia"/>
          <w:lang w:val="en-US" w:eastAsia="zh-CN"/>
        </w:rPr>
        <w:t>gas</w:t>
      </w:r>
      <w:r>
        <w:rPr>
          <w:rFonts w:hint="eastAsia"/>
          <w:lang w:val="en-US" w:eastAsia="zh-CN"/>
        </w:rPr>
        <w:t xml:space="preserve"> </w:t>
      </w:r>
      <w:bookmarkStart w:id="75" w:name="OLE_LINK180"/>
      <w:bookmarkStart w:id="76" w:name="OLE_LINK181"/>
      <w:r w:rsidR="007D5EAE">
        <w:rPr>
          <w:lang w:val="en-US" w:eastAsia="zh-CN"/>
        </w:rPr>
        <w:t>at the MUT</w:t>
      </w:r>
      <w:bookmarkEnd w:id="75"/>
      <w:bookmarkEnd w:id="76"/>
      <w:r>
        <w:rPr>
          <w:rFonts w:hint="eastAsia"/>
          <w:lang w:val="en-US" w:eastAsia="zh-CN"/>
        </w:rPr>
        <w:t>.</w:t>
      </w:r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 xml:space="preserve">The volume flowrate </w:t>
      </w:r>
      <w:r w:rsidR="00DD0A2C">
        <w:rPr>
          <w:lang w:val="en-US" w:eastAsia="zh-CN"/>
        </w:rPr>
        <w:t xml:space="preserve">at </w:t>
      </w:r>
      <w:bookmarkStart w:id="77" w:name="OLE_LINK184"/>
      <w:bookmarkStart w:id="78" w:name="OLE_LINK185"/>
      <w:r w:rsidR="00DD0A2C">
        <w:rPr>
          <w:lang w:val="en-US" w:eastAsia="zh-CN"/>
        </w:rPr>
        <w:t>the MUT</w:t>
      </w:r>
      <w:bookmarkEnd w:id="77"/>
      <w:bookmarkEnd w:id="78"/>
      <w:r>
        <w:rPr>
          <w:rFonts w:hint="eastAsia"/>
          <w:lang w:val="en-US" w:eastAsia="zh-CN"/>
        </w:rPr>
        <w:t xml:space="preserve"> </w:t>
      </w:r>
      <w:bookmarkStart w:id="79" w:name="OLE_LINK182"/>
      <w:bookmarkStart w:id="80" w:name="OLE_LINK183"/>
      <w:r>
        <w:rPr>
          <w:rFonts w:hint="eastAsia"/>
          <w:lang w:val="en-US" w:eastAsia="zh-CN"/>
        </w:rPr>
        <w:t>equals</w:t>
      </w:r>
      <w:bookmarkEnd w:id="79"/>
      <w:bookmarkEnd w:id="80"/>
      <w:r>
        <w:rPr>
          <w:rFonts w:hint="eastAsia"/>
          <w:lang w:val="en-US" w:eastAsia="zh-CN"/>
        </w:rPr>
        <w:t>：</w:t>
      </w:r>
    </w:p>
    <w:p w:rsidR="0058006B" w:rsidRDefault="0058006B">
      <w:pPr>
        <w:pStyle w:val="a4"/>
        <w:jc w:val="right"/>
        <w:rPr>
          <w:lang w:eastAsia="zh-CN"/>
        </w:rPr>
      </w:pPr>
      <w:r w:rsidRPr="0058006B">
        <w:rPr>
          <w:position w:val="-24"/>
          <w:lang w:val="en-GB"/>
        </w:rPr>
        <w:object w:dxaOrig="1060" w:dyaOrig="620">
          <v:shape id="_x0000_i1037" type="#_x0000_t75" style="width:53.2pt;height:30.8pt" o:ole="">
            <v:imagedata r:id="rId31" o:title=""/>
          </v:shape>
          <o:OLEObject Type="Embed" ProgID="Equation.3" ShapeID="_x0000_i1037" DrawAspect="Content" ObjectID="_1532712400" r:id="rId32"/>
        </w:object>
      </w:r>
      <w:r w:rsidR="00DD0A2C" w:rsidRPr="0058006B">
        <w:rPr>
          <w:position w:val="-30"/>
        </w:rPr>
        <w:object w:dxaOrig="2040" w:dyaOrig="960">
          <v:shape id="_x0000_i1038" type="#_x0000_t75" style="width:102pt;height:48.4pt" o:ole="">
            <v:imagedata r:id="rId33" o:title=""/>
          </v:shape>
          <o:OLEObject Type="Embed" ProgID="Equation.3" ShapeID="_x0000_i1038" DrawAspect="Content" ObjectID="_1532712401" r:id="rId34"/>
        </w:object>
      </w:r>
      <w:r w:rsidR="00CD7E81">
        <w:rPr>
          <w:rFonts w:hint="eastAsia"/>
          <w:lang w:eastAsia="zh-CN"/>
        </w:rPr>
        <w:tab/>
      </w:r>
      <w:r w:rsidR="00CD7E81">
        <w:rPr>
          <w:rFonts w:hint="eastAsia"/>
          <w:lang w:val="en-GB"/>
        </w:rPr>
        <w:t>（</w:t>
      </w:r>
      <w:r w:rsidR="00CD7E81">
        <w:rPr>
          <w:rFonts w:hint="eastAsia"/>
          <w:lang w:val="en-GB" w:eastAsia="zh-CN"/>
        </w:rPr>
        <w:t>3</w:t>
      </w:r>
      <w:r w:rsidR="00CD7E81">
        <w:rPr>
          <w:rFonts w:hint="eastAsia"/>
          <w:lang w:val="en-GB"/>
        </w:rPr>
        <w:t>）</w:t>
      </w:r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>Where</w:t>
      </w:r>
      <w:r>
        <w:rPr>
          <w:rFonts w:hint="eastAsia"/>
          <w:lang w:val="en-US" w:eastAsia="zh-CN"/>
        </w:rPr>
        <w:t>：</w:t>
      </w:r>
      <w:r w:rsidR="00DD0A2C" w:rsidRPr="009F3CB4">
        <w:rPr>
          <w:position w:val="-6"/>
        </w:rPr>
        <w:object w:dxaOrig="139" w:dyaOrig="240">
          <v:shape id="_x0000_i1039" type="#_x0000_t75" style="width:6.8pt;height:12pt" o:ole="">
            <v:imagedata r:id="rId35" o:title=""/>
          </v:shape>
          <o:OLEObject Type="Embed" ProgID="Equation.3" ShapeID="_x0000_i1039" DrawAspect="Content" ObjectID="_1532712402" r:id="rId36"/>
        </w:object>
      </w:r>
      <w:r w:rsidR="00DD0A2C">
        <w:rPr>
          <w:rFonts w:hint="eastAsia"/>
          <w:lang w:val="en-GB" w:eastAsia="zh-CN"/>
        </w:rPr>
        <w:t xml:space="preserve"> is </w:t>
      </w:r>
      <w:r w:rsidR="00DD0A2C">
        <w:rPr>
          <w:lang w:val="en-GB" w:eastAsia="zh-CN"/>
        </w:rPr>
        <w:t>time</w:t>
      </w:r>
      <w:r w:rsidR="004439EF">
        <w:rPr>
          <w:rFonts w:hint="eastAsia"/>
          <w:lang w:val="en-GB" w:eastAsia="zh-CN"/>
        </w:rPr>
        <w:t xml:space="preserve"> </w:t>
      </w:r>
      <w:r w:rsidR="004439EF" w:rsidRPr="00D05ECB">
        <w:rPr>
          <w:rFonts w:hint="eastAsia"/>
          <w:lang w:val="en-GB" w:eastAsia="zh-CN"/>
        </w:rPr>
        <w:t xml:space="preserve">of </w:t>
      </w:r>
      <w:r w:rsidR="004439EF" w:rsidRPr="00D05ECB">
        <w:rPr>
          <w:rFonts w:hint="eastAsia"/>
          <w:lang w:val="en-US" w:eastAsia="zh-CN"/>
        </w:rPr>
        <w:t>measurement</w:t>
      </w:r>
      <w:r w:rsidR="00DD0A2C" w:rsidRPr="00D05ECB">
        <w:rPr>
          <w:rFonts w:hint="eastAsia"/>
          <w:lang w:val="en-GB" w:eastAsia="zh-CN"/>
        </w:rPr>
        <w:t>.</w:t>
      </w:r>
    </w:p>
    <w:p w:rsidR="0058006B" w:rsidRPr="00DD0A2C" w:rsidRDefault="0058006B">
      <w:pPr>
        <w:pStyle w:val="a4"/>
        <w:rPr>
          <w:lang w:val="en-US"/>
        </w:rPr>
      </w:pPr>
    </w:p>
    <w:p w:rsidR="0058006B" w:rsidRDefault="00CD7E81">
      <w:pPr>
        <w:numPr>
          <w:ilvl w:val="0"/>
          <w:numId w:val="1"/>
        </w:numPr>
        <w:rPr>
          <w:b/>
          <w:bCs/>
          <w:sz w:val="20"/>
          <w:lang w:val="en-US" w:eastAsia="zh-CN"/>
        </w:rPr>
      </w:pPr>
      <w:r>
        <w:rPr>
          <w:rFonts w:hint="eastAsia"/>
          <w:b/>
          <w:bCs/>
          <w:sz w:val="20"/>
          <w:lang w:val="en-US" w:eastAsia="zh-CN"/>
        </w:rPr>
        <w:t>Experiment</w:t>
      </w:r>
      <w:r w:rsidR="004845AE">
        <w:rPr>
          <w:rFonts w:hint="eastAsia"/>
          <w:b/>
          <w:bCs/>
          <w:sz w:val="20"/>
          <w:lang w:val="en-US" w:eastAsia="zh-CN"/>
        </w:rPr>
        <w:t>s</w:t>
      </w:r>
    </w:p>
    <w:p w:rsidR="0058006B" w:rsidRDefault="0058006B">
      <w:pPr>
        <w:rPr>
          <w:b/>
          <w:bCs/>
          <w:sz w:val="20"/>
          <w:lang w:val="en-US" w:eastAsia="zh-CN"/>
        </w:rPr>
      </w:pPr>
    </w:p>
    <w:p w:rsidR="0058006B" w:rsidRPr="006D0B36" w:rsidRDefault="006D0B36">
      <w:pPr>
        <w:pStyle w:val="a4"/>
        <w:rPr>
          <w:i/>
          <w:szCs w:val="20"/>
        </w:rPr>
      </w:pPr>
      <w:r>
        <w:rPr>
          <w:rFonts w:hint="eastAsia"/>
          <w:i/>
          <w:szCs w:val="20"/>
        </w:rPr>
        <w:t xml:space="preserve">5.1Measuring the critical </w:t>
      </w:r>
      <w:r>
        <w:rPr>
          <w:rFonts w:hint="eastAsia"/>
          <w:i/>
          <w:szCs w:val="20"/>
          <w:lang w:eastAsia="zh-CN"/>
        </w:rPr>
        <w:t>v</w:t>
      </w:r>
      <w:r w:rsidR="00CD7E81" w:rsidRPr="006D0B36">
        <w:rPr>
          <w:rFonts w:hint="eastAsia"/>
          <w:i/>
          <w:szCs w:val="20"/>
        </w:rPr>
        <w:t>enturi nozzle</w:t>
      </w:r>
    </w:p>
    <w:p w:rsidR="0058006B" w:rsidRDefault="00CD7E81">
      <w:pPr>
        <w:pStyle w:val="a4"/>
        <w:rPr>
          <w:lang w:val="en-US" w:eastAsia="zh-CN"/>
        </w:rPr>
      </w:pPr>
      <w:bookmarkStart w:id="81" w:name="OLE_LINK186"/>
      <w:bookmarkStart w:id="82" w:name="OLE_LINK187"/>
      <w:r>
        <w:rPr>
          <w:rFonts w:hint="eastAsia"/>
          <w:lang w:val="en-US" w:eastAsia="zh-CN"/>
        </w:rPr>
        <w:t xml:space="preserve">Experiment </w:t>
      </w:r>
      <w:bookmarkStart w:id="83" w:name="OLE_LINK192"/>
      <w:bookmarkStart w:id="84" w:name="OLE_LINK193"/>
      <w:r w:rsidR="008C3F58">
        <w:rPr>
          <w:rFonts w:hint="eastAsia"/>
          <w:lang w:val="en-US" w:eastAsia="zh-CN"/>
        </w:rPr>
        <w:t>sample</w:t>
      </w:r>
      <w:bookmarkEnd w:id="81"/>
      <w:bookmarkEnd w:id="82"/>
      <w:bookmarkEnd w:id="83"/>
      <w:bookmarkEnd w:id="84"/>
      <w:r>
        <w:rPr>
          <w:rFonts w:hint="eastAsia"/>
          <w:lang w:val="en-US" w:eastAsia="zh-CN"/>
        </w:rPr>
        <w:t>：</w:t>
      </w:r>
      <w:r w:rsidR="008C3F58"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 xml:space="preserve"> critical </w:t>
      </w:r>
      <w:bookmarkStart w:id="85" w:name="OLE_LINK188"/>
      <w:r w:rsidR="008C3F58">
        <w:rPr>
          <w:rFonts w:hint="eastAsia"/>
          <w:szCs w:val="21"/>
          <w:lang w:val="en-US" w:eastAsia="zh-CN"/>
        </w:rPr>
        <w:t>v</w:t>
      </w:r>
      <w:r>
        <w:rPr>
          <w:rFonts w:hint="eastAsia"/>
          <w:szCs w:val="21"/>
          <w:lang w:val="en-US" w:eastAsia="zh-CN"/>
        </w:rPr>
        <w:t>enturi</w:t>
      </w:r>
      <w:bookmarkEnd w:id="85"/>
      <w:r>
        <w:rPr>
          <w:rFonts w:hint="eastAsia"/>
          <w:szCs w:val="21"/>
          <w:lang w:val="en-US" w:eastAsia="zh-CN"/>
        </w:rPr>
        <w:t xml:space="preserve"> </w:t>
      </w:r>
      <w:r w:rsidR="00C202B5">
        <w:rPr>
          <w:rFonts w:hint="eastAsia"/>
          <w:lang w:val="en-US" w:eastAsia="zh-CN"/>
        </w:rPr>
        <w:t xml:space="preserve">nozzles provide </w:t>
      </w:r>
      <w:r w:rsidR="008C3F58">
        <w:rPr>
          <w:rFonts w:hint="eastAsia"/>
          <w:lang w:val="en-US" w:eastAsia="zh-CN"/>
        </w:rPr>
        <w:t xml:space="preserve">by Shkrom </w:t>
      </w:r>
      <w:bookmarkStart w:id="86" w:name="OLE_LINK196"/>
      <w:bookmarkStart w:id="87" w:name="OLE_LINK197"/>
      <w:r w:rsidR="008C3F58">
        <w:rPr>
          <w:rFonts w:hint="eastAsia"/>
          <w:lang w:val="en-US" w:eastAsia="zh-CN"/>
        </w:rPr>
        <w:t>co., Ltd.</w:t>
      </w:r>
      <w:bookmarkEnd w:id="86"/>
      <w:bookmarkEnd w:id="87"/>
    </w:p>
    <w:p w:rsidR="0058006B" w:rsidRDefault="008C3F58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>T</w:t>
      </w:r>
      <w:r w:rsidR="00CD7E81">
        <w:rPr>
          <w:rFonts w:hint="eastAsia"/>
          <w:lang w:val="en-US" w:eastAsia="zh-CN"/>
        </w:rPr>
        <w:t xml:space="preserve">he big piston </w:t>
      </w:r>
      <w:r>
        <w:rPr>
          <w:rFonts w:hint="eastAsia"/>
          <w:lang w:val="en-US" w:eastAsia="zh-CN"/>
        </w:rPr>
        <w:t xml:space="preserve">is used </w:t>
      </w:r>
      <w:r w:rsidR="00CD7E81">
        <w:rPr>
          <w:rFonts w:hint="eastAsia"/>
          <w:lang w:val="en-US" w:eastAsia="zh-CN"/>
        </w:rPr>
        <w:t xml:space="preserve">as standard </w:t>
      </w:r>
      <w:r>
        <w:rPr>
          <w:rFonts w:hint="eastAsia"/>
          <w:lang w:val="en-US" w:eastAsia="zh-CN"/>
        </w:rPr>
        <w:t>which</w:t>
      </w:r>
      <w:r w:rsidR="00CD7E81">
        <w:rPr>
          <w:rFonts w:hint="eastAsia"/>
          <w:lang w:val="en-US" w:eastAsia="zh-CN"/>
        </w:rPr>
        <w:t xml:space="preserve"> the effective volume is 3958mL and the flow range is </w:t>
      </w:r>
      <w:r w:rsidR="00CD7E81">
        <w:rPr>
          <w:rFonts w:hint="eastAsia"/>
          <w:lang w:val="en-US" w:eastAsia="zh-CN"/>
        </w:rPr>
        <w:t>（</w:t>
      </w:r>
      <w:r w:rsidR="00CD7E81">
        <w:rPr>
          <w:rFonts w:hint="eastAsia"/>
          <w:lang w:val="en-US" w:eastAsia="zh-CN"/>
        </w:rPr>
        <w:t>60</w:t>
      </w:r>
      <w:r w:rsidR="00CD7E81">
        <w:rPr>
          <w:rFonts w:hint="eastAsia"/>
          <w:lang w:val="en-US" w:eastAsia="zh-CN"/>
        </w:rPr>
        <w:t>～</w:t>
      </w:r>
      <w:r w:rsidR="00CD7E81">
        <w:rPr>
          <w:rFonts w:hint="eastAsia"/>
          <w:lang w:val="en-US" w:eastAsia="zh-CN"/>
        </w:rPr>
        <w:t>7000</w:t>
      </w:r>
      <w:r w:rsidR="00CD7E81">
        <w:rPr>
          <w:rFonts w:hint="eastAsia"/>
          <w:lang w:val="en-US" w:eastAsia="zh-CN"/>
        </w:rPr>
        <w:t>）</w:t>
      </w:r>
      <w:r w:rsidR="00CD7E81">
        <w:rPr>
          <w:rFonts w:hint="eastAsia"/>
          <w:lang w:val="en-US" w:eastAsia="zh-CN"/>
        </w:rPr>
        <w:t xml:space="preserve">ml/min. The expanded uncertainty </w:t>
      </w:r>
      <w:bookmarkStart w:id="88" w:name="OLE_LINK45"/>
      <w:bookmarkStart w:id="89" w:name="OLE_LINK46"/>
      <w:r w:rsidR="00CD7E81">
        <w:rPr>
          <w:rFonts w:hint="eastAsia"/>
          <w:i/>
          <w:iCs/>
          <w:lang w:val="en-US" w:eastAsia="zh-CN"/>
        </w:rPr>
        <w:t>U</w:t>
      </w:r>
      <w:r w:rsidR="00C613AA" w:rsidRPr="00C613AA">
        <w:rPr>
          <w:rFonts w:hint="eastAsia"/>
          <w:vertAlign w:val="subscript"/>
          <w:lang w:val="en-US" w:eastAsia="zh-CN"/>
        </w:rPr>
        <w:t>rel</w:t>
      </w:r>
      <w:bookmarkEnd w:id="88"/>
      <w:bookmarkEnd w:id="89"/>
      <w:r w:rsidR="00C613AA">
        <w:rPr>
          <w:rFonts w:hint="eastAsia"/>
          <w:lang w:val="en-US" w:eastAsia="zh-CN"/>
        </w:rPr>
        <w:t xml:space="preserve"> </w:t>
      </w:r>
      <w:r w:rsidR="00CD7E81">
        <w:rPr>
          <w:rFonts w:hint="eastAsia"/>
          <w:lang w:val="en-US" w:eastAsia="zh-CN"/>
        </w:rPr>
        <w:t xml:space="preserve">=0.06% </w:t>
      </w:r>
      <w:r w:rsidR="00CD7E81">
        <w:rPr>
          <w:rFonts w:hint="eastAsia"/>
          <w:lang w:val="en-US" w:eastAsia="zh-CN"/>
        </w:rPr>
        <w:t>（</w:t>
      </w:r>
      <w:r w:rsidR="00CD7E81" w:rsidRPr="008C3F58">
        <w:rPr>
          <w:rFonts w:hint="eastAsia"/>
          <w:i/>
          <w:lang w:val="en-US" w:eastAsia="zh-CN"/>
        </w:rPr>
        <w:t>k</w:t>
      </w:r>
      <w:r w:rsidR="00CD7E81">
        <w:rPr>
          <w:rFonts w:hint="eastAsia"/>
          <w:lang w:val="en-US" w:eastAsia="zh-CN"/>
        </w:rPr>
        <w:t xml:space="preserve"> = 2</w:t>
      </w:r>
      <w:r w:rsidR="00CD7E81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.</w:t>
      </w:r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>Test method</w:t>
      </w:r>
      <w:r>
        <w:rPr>
          <w:rFonts w:hint="eastAsia"/>
          <w:lang w:val="en-US" w:eastAsia="zh-CN"/>
        </w:rPr>
        <w:t>：</w:t>
      </w:r>
      <w:r>
        <w:rPr>
          <w:rFonts w:hint="eastAsia"/>
          <w:lang w:val="en-US" w:eastAsia="zh-CN"/>
        </w:rPr>
        <w:t xml:space="preserve">Gas flow piston prover </w:t>
      </w:r>
      <w:r w:rsidR="00AF06FA">
        <w:rPr>
          <w:rFonts w:hint="eastAsia"/>
          <w:lang w:val="en-US" w:eastAsia="zh-CN"/>
        </w:rPr>
        <w:t xml:space="preserve">is </w:t>
      </w:r>
      <w:r>
        <w:rPr>
          <w:rFonts w:hint="eastAsia"/>
          <w:lang w:val="en-US" w:eastAsia="zh-CN"/>
        </w:rPr>
        <w:t xml:space="preserve">used </w:t>
      </w:r>
      <w:r w:rsidR="00C613AA">
        <w:rPr>
          <w:rFonts w:hint="eastAsia"/>
          <w:lang w:val="en-US" w:eastAsia="zh-CN"/>
        </w:rPr>
        <w:t>in</w:t>
      </w:r>
      <w:r>
        <w:rPr>
          <w:rFonts w:hint="eastAsia"/>
          <w:lang w:val="en-US" w:eastAsia="zh-CN"/>
        </w:rPr>
        <w:t xml:space="preserve"> </w:t>
      </w:r>
      <w:r w:rsidR="00AF06FA">
        <w:rPr>
          <w:rFonts w:hint="eastAsia"/>
          <w:lang w:val="en-US" w:eastAsia="zh-CN"/>
        </w:rPr>
        <w:t>self-</w:t>
      </w:r>
      <w:r>
        <w:rPr>
          <w:rFonts w:hint="eastAsia"/>
          <w:lang w:val="en-US" w:eastAsia="zh-CN"/>
        </w:rPr>
        <w:t>balance adjusting</w:t>
      </w:r>
      <w:r w:rsidR="00C613AA">
        <w:rPr>
          <w:rFonts w:hint="eastAsia"/>
          <w:lang w:val="en-US" w:eastAsia="zh-CN"/>
        </w:rPr>
        <w:t xml:space="preserve"> mode</w:t>
      </w:r>
      <w:r>
        <w:rPr>
          <w:rFonts w:hint="eastAsia"/>
          <w:lang w:val="en-US" w:eastAsia="zh-CN"/>
        </w:rPr>
        <w:t xml:space="preserve"> to </w:t>
      </w:r>
      <w:r w:rsidR="00AF06FA">
        <w:rPr>
          <w:rFonts w:hint="eastAsia"/>
          <w:lang w:val="en-US" w:eastAsia="zh-CN"/>
        </w:rPr>
        <w:t>control</w:t>
      </w:r>
      <w:r>
        <w:rPr>
          <w:rFonts w:hint="eastAsia"/>
          <w:lang w:val="en-US" w:eastAsia="zh-CN"/>
        </w:rPr>
        <w:t xml:space="preserve"> the pressure</w:t>
      </w:r>
      <w:bookmarkStart w:id="90" w:name="OLE_LINK47"/>
      <w:bookmarkStart w:id="91" w:name="OLE_LINK48"/>
      <w:r w:rsidR="00C613AA">
        <w:rPr>
          <w:rFonts w:hint="eastAsia"/>
          <w:lang w:val="en-US" w:eastAsia="zh-CN"/>
        </w:rPr>
        <w:t xml:space="preserve"> of the cylinder</w:t>
      </w:r>
      <w:r>
        <w:rPr>
          <w:rFonts w:hint="eastAsia"/>
          <w:lang w:val="en-US" w:eastAsia="zh-CN"/>
        </w:rPr>
        <w:t xml:space="preserve"> to</w:t>
      </w:r>
      <w:bookmarkEnd w:id="90"/>
      <w:bookmarkEnd w:id="91"/>
      <w:r>
        <w:rPr>
          <w:rFonts w:hint="eastAsia"/>
          <w:lang w:val="en-US" w:eastAsia="zh-CN"/>
        </w:rPr>
        <w:t xml:space="preserve"> the atmospheric pressure</w:t>
      </w:r>
      <w:r w:rsidR="00C613AA">
        <w:rPr>
          <w:rFonts w:hint="eastAsia"/>
          <w:vertAlign w:val="superscript"/>
          <w:lang w:val="en-US" w:eastAsia="zh-CN"/>
        </w:rPr>
        <w:t>[4]</w:t>
      </w:r>
      <w:r w:rsidR="00D05ECB" w:rsidRPr="00D05ECB">
        <w:rPr>
          <w:rFonts w:hint="eastAsia"/>
          <w:vertAlign w:val="superscript"/>
          <w:lang w:val="en-US" w:eastAsia="zh-CN"/>
        </w:rPr>
        <w:t xml:space="preserve"> </w:t>
      </w:r>
      <w:r w:rsidR="00D05ECB">
        <w:rPr>
          <w:rFonts w:hint="eastAsia"/>
          <w:vertAlign w:val="superscript"/>
          <w:lang w:val="en-US" w:eastAsia="zh-CN"/>
        </w:rPr>
        <w:t>[5]</w:t>
      </w:r>
      <w:r>
        <w:rPr>
          <w:rFonts w:hint="eastAsia"/>
          <w:lang w:val="en-US" w:eastAsia="zh-CN"/>
        </w:rPr>
        <w:t xml:space="preserve">. </w:t>
      </w:r>
      <w:bookmarkStart w:id="92" w:name="OLE_LINK49"/>
      <w:bookmarkStart w:id="93" w:name="OLE_LINK50"/>
      <w:r w:rsidR="00C613AA">
        <w:rPr>
          <w:lang w:val="en-US" w:eastAsia="zh-CN"/>
        </w:rPr>
        <w:t>Under this situation</w:t>
      </w:r>
      <w:r>
        <w:rPr>
          <w:rFonts w:hint="eastAsia"/>
          <w:lang w:val="en-US" w:eastAsia="zh-CN"/>
        </w:rPr>
        <w:t>,</w:t>
      </w:r>
      <w:bookmarkEnd w:id="92"/>
      <w:bookmarkEnd w:id="93"/>
      <w:r>
        <w:rPr>
          <w:rFonts w:hint="eastAsia"/>
          <w:lang w:val="en-US" w:eastAsia="zh-CN"/>
        </w:rPr>
        <w:t xml:space="preserve"> the </w:t>
      </w:r>
      <w:r w:rsidR="00AF06FA">
        <w:rPr>
          <w:rFonts w:hint="eastAsia"/>
          <w:lang w:val="en-US" w:eastAsia="zh-CN"/>
        </w:rPr>
        <w:t>3 differen</w:t>
      </w:r>
      <w:r>
        <w:rPr>
          <w:rFonts w:hint="eastAsia"/>
          <w:lang w:val="en-US" w:eastAsia="zh-CN"/>
        </w:rPr>
        <w:t>t critical nozzles</w:t>
      </w:r>
      <w:r w:rsidR="00AF06FA">
        <w:rPr>
          <w:rFonts w:hint="eastAsia"/>
          <w:lang w:val="en-US" w:eastAsia="zh-CN"/>
        </w:rPr>
        <w:t xml:space="preserve"> are measured</w:t>
      </w:r>
      <w:r>
        <w:rPr>
          <w:rFonts w:hint="eastAsia"/>
          <w:lang w:val="en-US" w:eastAsia="zh-CN"/>
        </w:rPr>
        <w:t xml:space="preserve"> for 6 times continously and calculate the repeatability. The me</w:t>
      </w:r>
      <w:r w:rsidR="00D05ECB">
        <w:rPr>
          <w:rFonts w:hint="eastAsia"/>
          <w:lang w:val="en-US" w:eastAsia="zh-CN"/>
        </w:rPr>
        <w:t>asurement results are shown in T</w:t>
      </w:r>
      <w:r>
        <w:rPr>
          <w:rFonts w:hint="eastAsia"/>
          <w:lang w:val="en-US" w:eastAsia="zh-CN"/>
        </w:rPr>
        <w:t>able 3.</w:t>
      </w:r>
    </w:p>
    <w:p w:rsidR="004845AE" w:rsidRDefault="004845AE">
      <w:pPr>
        <w:pStyle w:val="a4"/>
        <w:rPr>
          <w:lang w:val="en-US" w:eastAsia="zh-CN"/>
        </w:rPr>
      </w:pPr>
    </w:p>
    <w:p w:rsidR="0058006B" w:rsidRDefault="00CD7E81">
      <w:pPr>
        <w:pStyle w:val="a4"/>
        <w:jc w:val="left"/>
        <w:rPr>
          <w:sz w:val="16"/>
          <w:lang w:val="en-US" w:eastAsia="zh-CN"/>
        </w:rPr>
      </w:pPr>
      <w:r w:rsidRPr="004845AE">
        <w:rPr>
          <w:rFonts w:hint="eastAsia"/>
          <w:b/>
          <w:sz w:val="16"/>
          <w:lang w:val="en-US" w:eastAsia="zh-CN"/>
        </w:rPr>
        <w:t>Table 3</w:t>
      </w:r>
      <w:r w:rsidRPr="004845AE">
        <w:rPr>
          <w:rFonts w:hint="eastAsia"/>
          <w:b/>
          <w:sz w:val="16"/>
          <w:lang w:val="en-US" w:eastAsia="zh-CN"/>
        </w:rPr>
        <w:t>：</w:t>
      </w:r>
      <w:r w:rsidR="004845AE">
        <w:rPr>
          <w:rFonts w:hint="eastAsia"/>
          <w:sz w:val="16"/>
          <w:lang w:val="en-US" w:eastAsia="zh-CN"/>
        </w:rPr>
        <w:t>T</w:t>
      </w:r>
      <w:r>
        <w:rPr>
          <w:rFonts w:hint="eastAsia"/>
          <w:sz w:val="16"/>
          <w:lang w:val="en-US" w:eastAsia="zh-CN"/>
        </w:rPr>
        <w:t xml:space="preserve">he </w:t>
      </w:r>
      <w:r w:rsidR="00C613AA">
        <w:rPr>
          <w:rFonts w:hint="eastAsia"/>
          <w:sz w:val="16"/>
          <w:lang w:val="en-US" w:eastAsia="zh-CN"/>
        </w:rPr>
        <w:t>test results of critical v</w:t>
      </w:r>
      <w:r>
        <w:rPr>
          <w:rFonts w:hint="eastAsia"/>
          <w:sz w:val="16"/>
          <w:lang w:val="en-US" w:eastAsia="zh-CN"/>
        </w:rPr>
        <w:t>enturi nozzles</w:t>
      </w:r>
      <w:r w:rsidR="00AF06FA">
        <w:rPr>
          <w:rFonts w:hint="eastAsia"/>
          <w:sz w:val="16"/>
          <w:lang w:val="en-US" w:eastAsia="zh-CN"/>
        </w:rPr>
        <w:t xml:space="preserve"> </w:t>
      </w:r>
      <w:r w:rsidR="00C613AA">
        <w:rPr>
          <w:rFonts w:hint="eastAsia"/>
          <w:sz w:val="16"/>
          <w:lang w:val="en-US" w:eastAsia="zh-CN"/>
        </w:rPr>
        <w:t xml:space="preserve">     </w:t>
      </w:r>
      <w:r w:rsidR="00AF06FA">
        <w:rPr>
          <w:rFonts w:hint="eastAsia"/>
          <w:sz w:val="16"/>
          <w:lang w:val="en-US" w:eastAsia="zh-CN"/>
        </w:rPr>
        <w:t xml:space="preserve">     L/h</w:t>
      </w:r>
    </w:p>
    <w:tbl>
      <w:tblPr>
        <w:tblW w:w="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179"/>
        <w:gridCol w:w="1157"/>
        <w:gridCol w:w="1072"/>
      </w:tblGrid>
      <w:tr w:rsidR="0058006B">
        <w:trPr>
          <w:jc w:val="center"/>
        </w:trPr>
        <w:tc>
          <w:tcPr>
            <w:tcW w:w="1243" w:type="dxa"/>
            <w:vMerge w:val="restart"/>
            <w:vAlign w:val="center"/>
          </w:tcPr>
          <w:p w:rsidR="0058006B" w:rsidRDefault="00AF06FA">
            <w:pPr>
              <w:pStyle w:val="a4"/>
              <w:jc w:val="center"/>
              <w:rPr>
                <w:b/>
                <w:sz w:val="16"/>
                <w:lang w:val="en-US" w:eastAsia="zh-CN"/>
              </w:rPr>
            </w:pPr>
            <w:bookmarkStart w:id="94" w:name="OLE_LINK199"/>
            <w:bookmarkStart w:id="95" w:name="OLE_LINK200"/>
            <w:r>
              <w:rPr>
                <w:rFonts w:hint="eastAsia"/>
                <w:b/>
                <w:sz w:val="16"/>
                <w:lang w:val="en-US" w:eastAsia="zh-CN"/>
              </w:rPr>
              <w:t>Sequence</w:t>
            </w:r>
            <w:bookmarkEnd w:id="94"/>
            <w:bookmarkEnd w:id="95"/>
          </w:p>
        </w:tc>
        <w:tc>
          <w:tcPr>
            <w:tcW w:w="3408" w:type="dxa"/>
            <w:gridSpan w:val="3"/>
            <w:vAlign w:val="center"/>
          </w:tcPr>
          <w:p w:rsidR="0058006B" w:rsidRDefault="00CD7E81" w:rsidP="00AF06FA">
            <w:pPr>
              <w:pStyle w:val="a4"/>
              <w:jc w:val="center"/>
              <w:rPr>
                <w:b/>
                <w:sz w:val="16"/>
                <w:lang w:eastAsia="zh-CN"/>
              </w:rPr>
            </w:pPr>
            <w:bookmarkStart w:id="96" w:name="OLE_LINK220"/>
            <w:bookmarkStart w:id="97" w:name="OLE_LINK221"/>
            <w:r>
              <w:rPr>
                <w:rFonts w:hint="eastAsia"/>
                <w:b/>
                <w:sz w:val="16"/>
                <w:lang w:val="en-US" w:eastAsia="zh-CN"/>
              </w:rPr>
              <w:t>Nozzle</w:t>
            </w:r>
            <w:r w:rsidR="00AF06FA">
              <w:rPr>
                <w:rFonts w:hint="eastAsia"/>
                <w:b/>
                <w:sz w:val="16"/>
                <w:lang w:val="en-US" w:eastAsia="zh-CN"/>
              </w:rPr>
              <w:t>s serial no.</w:t>
            </w:r>
            <w:r>
              <w:rPr>
                <w:rFonts w:hint="eastAsia"/>
                <w:b/>
                <w:sz w:val="16"/>
                <w:lang w:val="en-US" w:eastAsia="zh-CN"/>
              </w:rPr>
              <w:t xml:space="preserve"> </w:t>
            </w:r>
            <w:bookmarkEnd w:id="96"/>
            <w:bookmarkEnd w:id="97"/>
          </w:p>
        </w:tc>
      </w:tr>
      <w:tr w:rsidR="0058006B">
        <w:trPr>
          <w:jc w:val="center"/>
        </w:trPr>
        <w:tc>
          <w:tcPr>
            <w:tcW w:w="1243" w:type="dxa"/>
            <w:vMerge/>
            <w:vAlign w:val="center"/>
          </w:tcPr>
          <w:p w:rsidR="0058006B" w:rsidRDefault="0058006B">
            <w:pPr>
              <w:pStyle w:val="a4"/>
              <w:jc w:val="center"/>
              <w:rPr>
                <w:b/>
                <w:sz w:val="16"/>
              </w:rPr>
            </w:pPr>
          </w:p>
        </w:tc>
        <w:tc>
          <w:tcPr>
            <w:tcW w:w="1179" w:type="dxa"/>
            <w:vAlign w:val="center"/>
          </w:tcPr>
          <w:p w:rsidR="0058006B" w:rsidRDefault="00CD7E8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03-20</w:t>
            </w:r>
            <w:r>
              <w:rPr>
                <w:rFonts w:hint="eastAsia"/>
                <w:b/>
                <w:sz w:val="16"/>
              </w:rPr>
              <w:t>6</w:t>
            </w:r>
            <w:r>
              <w:rPr>
                <w:b/>
                <w:sz w:val="16"/>
              </w:rPr>
              <w:t>-16</w:t>
            </w:r>
          </w:p>
        </w:tc>
        <w:tc>
          <w:tcPr>
            <w:tcW w:w="1157" w:type="dxa"/>
            <w:vAlign w:val="center"/>
          </w:tcPr>
          <w:p w:rsidR="0058006B" w:rsidRDefault="00CD7E8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05-300-25</w:t>
            </w:r>
          </w:p>
        </w:tc>
        <w:tc>
          <w:tcPr>
            <w:tcW w:w="1072" w:type="dxa"/>
            <w:vAlign w:val="center"/>
          </w:tcPr>
          <w:p w:rsidR="0058006B" w:rsidRDefault="00CD7E8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98-606-40</w:t>
            </w:r>
          </w:p>
        </w:tc>
      </w:tr>
      <w:tr w:rsidR="0058006B">
        <w:trPr>
          <w:jc w:val="center"/>
        </w:trPr>
        <w:tc>
          <w:tcPr>
            <w:tcW w:w="124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1</w:t>
            </w:r>
          </w:p>
        </w:tc>
        <w:tc>
          <w:tcPr>
            <w:tcW w:w="1179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15.8299</w:t>
            </w:r>
          </w:p>
        </w:tc>
        <w:tc>
          <w:tcPr>
            <w:tcW w:w="1157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24.3266</w:t>
            </w:r>
          </w:p>
        </w:tc>
        <w:tc>
          <w:tcPr>
            <w:tcW w:w="1072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40.7589</w:t>
            </w:r>
          </w:p>
        </w:tc>
      </w:tr>
      <w:tr w:rsidR="0058006B">
        <w:trPr>
          <w:jc w:val="center"/>
        </w:trPr>
        <w:tc>
          <w:tcPr>
            <w:tcW w:w="124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2</w:t>
            </w:r>
          </w:p>
        </w:tc>
        <w:tc>
          <w:tcPr>
            <w:tcW w:w="1179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15.8295</w:t>
            </w:r>
          </w:p>
        </w:tc>
        <w:tc>
          <w:tcPr>
            <w:tcW w:w="1157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24.3266</w:t>
            </w:r>
          </w:p>
        </w:tc>
        <w:tc>
          <w:tcPr>
            <w:tcW w:w="1072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40.7589</w:t>
            </w:r>
          </w:p>
        </w:tc>
      </w:tr>
      <w:tr w:rsidR="0058006B">
        <w:trPr>
          <w:jc w:val="center"/>
        </w:trPr>
        <w:tc>
          <w:tcPr>
            <w:tcW w:w="124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3</w:t>
            </w:r>
          </w:p>
        </w:tc>
        <w:tc>
          <w:tcPr>
            <w:tcW w:w="1179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15.8299</w:t>
            </w:r>
          </w:p>
        </w:tc>
        <w:tc>
          <w:tcPr>
            <w:tcW w:w="1157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24.3264</w:t>
            </w:r>
          </w:p>
        </w:tc>
        <w:tc>
          <w:tcPr>
            <w:tcW w:w="1072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40.7588</w:t>
            </w:r>
          </w:p>
        </w:tc>
      </w:tr>
      <w:tr w:rsidR="0058006B">
        <w:trPr>
          <w:jc w:val="center"/>
        </w:trPr>
        <w:tc>
          <w:tcPr>
            <w:tcW w:w="124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4</w:t>
            </w:r>
          </w:p>
        </w:tc>
        <w:tc>
          <w:tcPr>
            <w:tcW w:w="1179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15.8302</w:t>
            </w:r>
          </w:p>
        </w:tc>
        <w:tc>
          <w:tcPr>
            <w:tcW w:w="1157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24.3268</w:t>
            </w:r>
          </w:p>
        </w:tc>
        <w:tc>
          <w:tcPr>
            <w:tcW w:w="1072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40.7583</w:t>
            </w:r>
          </w:p>
        </w:tc>
      </w:tr>
      <w:tr w:rsidR="0058006B">
        <w:trPr>
          <w:jc w:val="center"/>
        </w:trPr>
        <w:tc>
          <w:tcPr>
            <w:tcW w:w="124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5</w:t>
            </w:r>
          </w:p>
        </w:tc>
        <w:tc>
          <w:tcPr>
            <w:tcW w:w="1179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15.8303</w:t>
            </w:r>
          </w:p>
        </w:tc>
        <w:tc>
          <w:tcPr>
            <w:tcW w:w="1157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24.3268</w:t>
            </w:r>
          </w:p>
        </w:tc>
        <w:tc>
          <w:tcPr>
            <w:tcW w:w="1072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40.7588</w:t>
            </w:r>
          </w:p>
        </w:tc>
      </w:tr>
      <w:tr w:rsidR="0058006B">
        <w:trPr>
          <w:jc w:val="center"/>
        </w:trPr>
        <w:tc>
          <w:tcPr>
            <w:tcW w:w="124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6</w:t>
            </w:r>
          </w:p>
        </w:tc>
        <w:tc>
          <w:tcPr>
            <w:tcW w:w="1179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15.8294</w:t>
            </w:r>
          </w:p>
        </w:tc>
        <w:tc>
          <w:tcPr>
            <w:tcW w:w="1157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24.3261</w:t>
            </w:r>
          </w:p>
        </w:tc>
        <w:tc>
          <w:tcPr>
            <w:tcW w:w="1072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40.7589</w:t>
            </w:r>
          </w:p>
        </w:tc>
      </w:tr>
      <w:tr w:rsidR="0058006B">
        <w:trPr>
          <w:jc w:val="center"/>
        </w:trPr>
        <w:tc>
          <w:tcPr>
            <w:tcW w:w="124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Average</w:t>
            </w:r>
          </w:p>
        </w:tc>
        <w:tc>
          <w:tcPr>
            <w:tcW w:w="1179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15.8299</w:t>
            </w:r>
          </w:p>
        </w:tc>
        <w:tc>
          <w:tcPr>
            <w:tcW w:w="1157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24.3266</w:t>
            </w:r>
          </w:p>
        </w:tc>
        <w:tc>
          <w:tcPr>
            <w:tcW w:w="1072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40.7588</w:t>
            </w:r>
          </w:p>
        </w:tc>
      </w:tr>
      <w:tr w:rsidR="0058006B">
        <w:trPr>
          <w:jc w:val="center"/>
        </w:trPr>
        <w:tc>
          <w:tcPr>
            <w:tcW w:w="1243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Reapeatability</w:t>
            </w:r>
          </w:p>
        </w:tc>
        <w:tc>
          <w:tcPr>
            <w:tcW w:w="1179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0.002%</w:t>
            </w:r>
          </w:p>
        </w:tc>
        <w:tc>
          <w:tcPr>
            <w:tcW w:w="1157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0.001%</w:t>
            </w:r>
          </w:p>
        </w:tc>
        <w:tc>
          <w:tcPr>
            <w:tcW w:w="1072" w:type="dxa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0.001%</w:t>
            </w:r>
          </w:p>
        </w:tc>
      </w:tr>
    </w:tbl>
    <w:p w:rsidR="0058006B" w:rsidRDefault="0058006B">
      <w:pPr>
        <w:pStyle w:val="a4"/>
        <w:rPr>
          <w:lang w:val="en-US" w:eastAsia="zh-CN"/>
        </w:rPr>
      </w:pPr>
    </w:p>
    <w:p w:rsidR="00C202B5" w:rsidRDefault="00C202B5" w:rsidP="00C202B5">
      <w:pPr>
        <w:pStyle w:val="a4"/>
        <w:jc w:val="center"/>
        <w:rPr>
          <w:lang w:eastAsia="zh-CN"/>
        </w:rPr>
      </w:pPr>
      <w:r>
        <w:rPr>
          <w:rFonts w:ascii="宋体" w:hAnsi="宋体" w:hint="eastAsia"/>
          <w:noProof/>
          <w:lang w:val="en-US" w:eastAsia="zh-CN"/>
        </w:rPr>
        <w:drawing>
          <wp:inline distT="0" distB="0" distL="0" distR="0">
            <wp:extent cx="2601595" cy="1816100"/>
            <wp:effectExtent l="0" t="0" r="8255" b="12700"/>
            <wp:docPr id="4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B5" w:rsidRPr="004845AE" w:rsidRDefault="00C202B5" w:rsidP="00C202B5">
      <w:pPr>
        <w:pStyle w:val="a3"/>
        <w:jc w:val="center"/>
        <w:rPr>
          <w:b w:val="0"/>
          <w:lang w:val="en-US" w:eastAsia="zh-CN"/>
        </w:rPr>
      </w:pPr>
      <w:r>
        <w:rPr>
          <w:lang w:eastAsia="zh-CN"/>
        </w:rPr>
        <w:t xml:space="preserve">Figure </w:t>
      </w:r>
      <w:r>
        <w:rPr>
          <w:rFonts w:hint="eastAsia"/>
          <w:lang w:eastAsia="zh-CN"/>
        </w:rPr>
        <w:t>3</w:t>
      </w:r>
      <w:r>
        <w:rPr>
          <w:lang w:eastAsia="zh-CN"/>
        </w:rPr>
        <w:t>:</w:t>
      </w:r>
      <w:r w:rsidRPr="004845AE">
        <w:rPr>
          <w:rFonts w:hint="eastAsia"/>
          <w:b w:val="0"/>
          <w:lang w:val="en-US" w:eastAsia="zh-CN"/>
        </w:rPr>
        <w:t>The pressure fluctuation curve inside the piston</w:t>
      </w:r>
    </w:p>
    <w:p w:rsidR="00C202B5" w:rsidRPr="00C202B5" w:rsidRDefault="00C202B5">
      <w:pPr>
        <w:pStyle w:val="a4"/>
        <w:rPr>
          <w:lang w:val="en-US" w:eastAsia="zh-CN"/>
        </w:rPr>
      </w:pPr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lastRenderedPageBreak/>
        <w:t xml:space="preserve">The pressure fluctuation curve inside the </w:t>
      </w:r>
      <w:r w:rsidR="00C613AA">
        <w:rPr>
          <w:rFonts w:hint="eastAsia"/>
          <w:lang w:val="en-US" w:eastAsia="zh-CN"/>
        </w:rPr>
        <w:t>cylinder</w:t>
      </w:r>
      <w:r>
        <w:rPr>
          <w:rFonts w:hint="eastAsia"/>
          <w:lang w:val="en-US" w:eastAsia="zh-CN"/>
        </w:rPr>
        <w:t xml:space="preserve"> during </w:t>
      </w:r>
      <w:bookmarkStart w:id="98" w:name="OLE_LINK189"/>
      <w:bookmarkStart w:id="99" w:name="OLE_LINK190"/>
      <w:r w:rsidR="000A2A3F">
        <w:rPr>
          <w:rFonts w:hint="eastAsia"/>
          <w:lang w:val="en-US" w:eastAsia="zh-CN"/>
        </w:rPr>
        <w:t>measurement</w:t>
      </w:r>
      <w:bookmarkEnd w:id="98"/>
      <w:bookmarkEnd w:id="99"/>
      <w:r>
        <w:rPr>
          <w:rFonts w:hint="eastAsia"/>
          <w:lang w:val="en-US" w:eastAsia="zh-CN"/>
        </w:rPr>
        <w:t xml:space="preserve"> the critical </w:t>
      </w:r>
      <w:r w:rsidR="000A2A3F">
        <w:rPr>
          <w:rFonts w:hint="eastAsia"/>
          <w:szCs w:val="21"/>
          <w:lang w:val="en-US" w:eastAsia="zh-CN"/>
        </w:rPr>
        <w:t>v</w:t>
      </w:r>
      <w:r>
        <w:rPr>
          <w:rFonts w:hint="eastAsia"/>
          <w:szCs w:val="21"/>
          <w:lang w:val="en-US" w:eastAsia="zh-CN"/>
        </w:rPr>
        <w:t xml:space="preserve">enturi </w:t>
      </w:r>
      <w:r>
        <w:rPr>
          <w:rFonts w:hint="eastAsia"/>
          <w:lang w:val="en-US" w:eastAsia="zh-CN"/>
        </w:rPr>
        <w:t xml:space="preserve">nozzle is shown in Figure 3. From the Figure 3, the pressure fluctuation of </w:t>
      </w:r>
      <w:r w:rsidR="00C613AA">
        <w:rPr>
          <w:rFonts w:hint="eastAsia"/>
          <w:lang w:val="en-US" w:eastAsia="zh-CN"/>
        </w:rPr>
        <w:t>cylinder</w:t>
      </w:r>
      <w:r>
        <w:rPr>
          <w:rFonts w:hint="eastAsia"/>
          <w:lang w:val="en-US" w:eastAsia="zh-CN"/>
        </w:rPr>
        <w:t xml:space="preserve"> doesn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t exceed 10Pa during the experiment. The </w:t>
      </w:r>
      <w:r w:rsidR="000A2A3F">
        <w:rPr>
          <w:lang w:val="en-US" w:eastAsia="zh-CN"/>
        </w:rPr>
        <w:t>measurement</w:t>
      </w:r>
      <w:r w:rsidR="000A2A3F">
        <w:rPr>
          <w:rFonts w:hint="eastAsia"/>
          <w:lang w:val="en-US" w:eastAsia="zh-CN"/>
        </w:rPr>
        <w:t xml:space="preserve"> </w:t>
      </w:r>
      <w:r w:rsidR="00C613AA">
        <w:rPr>
          <w:rFonts w:hint="eastAsia"/>
          <w:lang w:val="en-US" w:eastAsia="zh-CN"/>
        </w:rPr>
        <w:t xml:space="preserve">efficiency </w:t>
      </w:r>
      <w:r w:rsidR="000A2A3F">
        <w:rPr>
          <w:rFonts w:hint="eastAsia"/>
          <w:lang w:val="en-US" w:eastAsia="zh-CN"/>
        </w:rPr>
        <w:t>is very</w:t>
      </w:r>
      <w:r>
        <w:rPr>
          <w:rFonts w:hint="eastAsia"/>
          <w:lang w:val="en-US" w:eastAsia="zh-CN"/>
        </w:rPr>
        <w:t xml:space="preserve"> </w:t>
      </w:r>
      <w:r w:rsidR="00C613AA">
        <w:rPr>
          <w:rFonts w:hint="eastAsia"/>
          <w:lang w:val="en-US" w:eastAsia="zh-CN"/>
        </w:rPr>
        <w:t xml:space="preserve">high, it only takes 10 minutes to calibrate a critical </w:t>
      </w:r>
      <w:r w:rsidR="00C613AA">
        <w:rPr>
          <w:lang w:val="en-US" w:eastAsia="zh-CN"/>
        </w:rPr>
        <w:t>venture</w:t>
      </w:r>
      <w:r w:rsidR="00C613AA">
        <w:rPr>
          <w:rFonts w:hint="eastAsia"/>
          <w:lang w:val="en-US" w:eastAsia="zh-CN"/>
        </w:rPr>
        <w:t xml:space="preserve"> nozzle</w:t>
      </w:r>
      <w:r>
        <w:rPr>
          <w:rFonts w:hint="eastAsia"/>
          <w:lang w:val="en-US" w:eastAsia="zh-CN"/>
        </w:rPr>
        <w:t>.</w:t>
      </w:r>
    </w:p>
    <w:p w:rsidR="00C202B5" w:rsidRDefault="00C202B5">
      <w:pPr>
        <w:pStyle w:val="a4"/>
        <w:rPr>
          <w:lang w:val="en-US" w:eastAsia="zh-CN"/>
        </w:rPr>
      </w:pPr>
    </w:p>
    <w:p w:rsidR="0058006B" w:rsidRPr="006D0B36" w:rsidRDefault="00322683">
      <w:pPr>
        <w:pStyle w:val="a4"/>
        <w:rPr>
          <w:i/>
          <w:szCs w:val="20"/>
        </w:rPr>
      </w:pPr>
      <w:r>
        <w:rPr>
          <w:rFonts w:hint="eastAsia"/>
          <w:i/>
          <w:szCs w:val="20"/>
        </w:rPr>
        <w:t>5.</w:t>
      </w:r>
      <w:r>
        <w:rPr>
          <w:rFonts w:hint="eastAsia"/>
          <w:i/>
          <w:szCs w:val="20"/>
          <w:lang w:eastAsia="zh-CN"/>
        </w:rPr>
        <w:t>2</w:t>
      </w:r>
      <w:r w:rsidR="00CD7E81" w:rsidRPr="006D0B36">
        <w:rPr>
          <w:rFonts w:hint="eastAsia"/>
          <w:i/>
          <w:szCs w:val="20"/>
        </w:rPr>
        <w:t xml:space="preserve"> </w:t>
      </w:r>
      <w:bookmarkStart w:id="100" w:name="OLE_LINK194"/>
      <w:bookmarkStart w:id="101" w:name="OLE_LINK195"/>
      <w:r w:rsidR="00493E1C" w:rsidRPr="006D0B36">
        <w:rPr>
          <w:rFonts w:hint="eastAsia"/>
          <w:i/>
          <w:szCs w:val="20"/>
        </w:rPr>
        <w:t>Standard gas</w:t>
      </w:r>
      <w:r w:rsidR="00493E1C" w:rsidRPr="006D0B36">
        <w:rPr>
          <w:i/>
          <w:szCs w:val="20"/>
        </w:rPr>
        <w:t xml:space="preserve"> leak</w:t>
      </w:r>
      <w:bookmarkEnd w:id="100"/>
      <w:bookmarkEnd w:id="101"/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 xml:space="preserve">Experiment </w:t>
      </w:r>
      <w:r w:rsidR="00493E1C">
        <w:rPr>
          <w:lang w:val="en-US" w:eastAsia="zh-CN"/>
        </w:rPr>
        <w:t>sample</w:t>
      </w:r>
      <w:r>
        <w:rPr>
          <w:rFonts w:hint="eastAsia"/>
          <w:lang w:val="en-US" w:eastAsia="zh-CN"/>
        </w:rPr>
        <w:t>：</w:t>
      </w:r>
      <w:r w:rsidR="00C202B5">
        <w:rPr>
          <w:rFonts w:hint="eastAsia"/>
          <w:lang w:val="en-US" w:eastAsia="zh-CN"/>
        </w:rPr>
        <w:t>A</w:t>
      </w:r>
      <w:r>
        <w:rPr>
          <w:rFonts w:hint="eastAsia"/>
          <w:lang w:val="en-US" w:eastAsia="zh-CN"/>
        </w:rPr>
        <w:t xml:space="preserve"> </w:t>
      </w:r>
      <w:r w:rsidR="00C202B5">
        <w:rPr>
          <w:rFonts w:hint="eastAsia"/>
          <w:lang w:eastAsia="zh-CN"/>
        </w:rPr>
        <w:t>s</w:t>
      </w:r>
      <w:r w:rsidR="00493E1C">
        <w:rPr>
          <w:lang w:eastAsia="zh-CN"/>
        </w:rPr>
        <w:t>tandard</w:t>
      </w:r>
      <w:r w:rsidR="00493E1C">
        <w:t xml:space="preserve"> </w:t>
      </w:r>
      <w:r w:rsidR="00493E1C">
        <w:rPr>
          <w:rFonts w:hint="eastAsia"/>
          <w:lang w:eastAsia="zh-CN"/>
        </w:rPr>
        <w:t xml:space="preserve">gas </w:t>
      </w:r>
      <w:r w:rsidR="00493E1C">
        <w:t>leak</w:t>
      </w:r>
      <w:r w:rsidR="00C202B5">
        <w:rPr>
          <w:rFonts w:hint="eastAsia"/>
          <w:lang w:val="en-US" w:eastAsia="zh-CN"/>
        </w:rPr>
        <w:t xml:space="preserve"> provides</w:t>
      </w:r>
      <w:r>
        <w:rPr>
          <w:rFonts w:hint="eastAsia"/>
          <w:lang w:val="en-US" w:eastAsia="zh-CN"/>
        </w:rPr>
        <w:t xml:space="preserve"> by G</w:t>
      </w:r>
      <w:r w:rsidR="00493E1C">
        <w:rPr>
          <w:rFonts w:hint="eastAsia"/>
          <w:lang w:val="en-US" w:eastAsia="zh-CN"/>
        </w:rPr>
        <w:t>oldcard high</w:t>
      </w:r>
      <w:r>
        <w:rPr>
          <w:rFonts w:hint="eastAsia"/>
          <w:lang w:val="en-US" w:eastAsia="zh-CN"/>
        </w:rPr>
        <w:t>-</w:t>
      </w:r>
      <w:r w:rsidR="00493E1C">
        <w:rPr>
          <w:rFonts w:hint="eastAsia"/>
          <w:lang w:val="en-US" w:eastAsia="zh-CN"/>
        </w:rPr>
        <w:t>tech</w:t>
      </w:r>
      <w:r>
        <w:rPr>
          <w:rFonts w:hint="eastAsia"/>
          <w:lang w:val="en-US" w:eastAsia="zh-CN"/>
        </w:rPr>
        <w:t xml:space="preserve"> </w:t>
      </w:r>
      <w:r w:rsidR="00493E1C">
        <w:rPr>
          <w:lang w:val="en-US" w:eastAsia="zh-CN"/>
        </w:rPr>
        <w:t>co., Ltd.</w:t>
      </w:r>
      <w:r w:rsidR="00493E1C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The inlet pressure is 10kPa</w:t>
      </w:r>
      <w:r w:rsidR="00493E1C">
        <w:rPr>
          <w:rFonts w:hint="eastAsia"/>
          <w:lang w:val="en-US" w:eastAsia="zh-CN"/>
        </w:rPr>
        <w:t xml:space="preserve"> and t</w:t>
      </w:r>
      <w:r>
        <w:rPr>
          <w:rFonts w:hint="eastAsia"/>
          <w:lang w:val="en-US" w:eastAsia="zh-CN"/>
        </w:rPr>
        <w:t>he nominal flowrate</w:t>
      </w:r>
      <w:r w:rsidR="00C202B5">
        <w:rPr>
          <w:rFonts w:hint="eastAsia"/>
          <w:lang w:val="en-US" w:eastAsia="zh-CN"/>
        </w:rPr>
        <w:t xml:space="preserve"> </w:t>
      </w:r>
      <w:r w:rsidR="00C202B5" w:rsidRPr="00D05ECB">
        <w:rPr>
          <w:rFonts w:hint="eastAsia"/>
          <w:lang w:val="en-US" w:eastAsia="zh-CN"/>
        </w:rPr>
        <w:t>is</w:t>
      </w:r>
      <w:r w:rsidR="00D05ECB">
        <w:rPr>
          <w:rFonts w:hint="eastAsia"/>
          <w:lang w:val="en-US" w:eastAsia="zh-CN"/>
        </w:rPr>
        <w:t xml:space="preserve"> </w:t>
      </w:r>
      <w:r w:rsidRPr="00D05ECB">
        <w:rPr>
          <w:rFonts w:hint="eastAsia"/>
          <w:lang w:val="en-US" w:eastAsia="zh-CN"/>
        </w:rPr>
        <w:t>1.024</w:t>
      </w:r>
      <w:r w:rsidR="00493E1C" w:rsidRPr="00D05ECB">
        <w:rPr>
          <w:rFonts w:hint="eastAsia"/>
          <w:lang w:val="en-US" w:eastAsia="zh-CN"/>
        </w:rPr>
        <w:t>ml/min</w:t>
      </w:r>
      <w:r w:rsidRPr="00D05ECB">
        <w:rPr>
          <w:rFonts w:hint="eastAsia"/>
          <w:lang w:val="en-US" w:eastAsia="zh-CN"/>
        </w:rPr>
        <w:t>. Th</w:t>
      </w:r>
      <w:r>
        <w:rPr>
          <w:rFonts w:hint="eastAsia"/>
          <w:lang w:val="en-US" w:eastAsia="zh-CN"/>
        </w:rPr>
        <w:t xml:space="preserve">e </w:t>
      </w:r>
      <w:r w:rsidR="00493E1C">
        <w:rPr>
          <w:rFonts w:hint="eastAsia"/>
          <w:lang w:val="en-US" w:eastAsia="zh-CN"/>
        </w:rPr>
        <w:t xml:space="preserve">standard </w:t>
      </w:r>
      <w:r>
        <w:t>gas leak</w:t>
      </w:r>
      <w:r w:rsidR="00493E1C">
        <w:rPr>
          <w:rFonts w:hint="eastAsia"/>
          <w:lang w:val="en-US" w:eastAsia="zh-CN"/>
        </w:rPr>
        <w:t xml:space="preserve"> is shown in F</w:t>
      </w:r>
      <w:r>
        <w:rPr>
          <w:rFonts w:hint="eastAsia"/>
          <w:lang w:val="en-US" w:eastAsia="zh-CN"/>
        </w:rPr>
        <w:t>igure 4.</w:t>
      </w:r>
    </w:p>
    <w:p w:rsidR="004845AE" w:rsidRDefault="004845AE">
      <w:pPr>
        <w:pStyle w:val="a4"/>
        <w:rPr>
          <w:lang w:val="en-US" w:eastAsia="zh-CN"/>
        </w:rPr>
      </w:pPr>
    </w:p>
    <w:p w:rsidR="0058006B" w:rsidRDefault="00CD7E81">
      <w:pPr>
        <w:pStyle w:val="a4"/>
        <w:jc w:val="center"/>
        <w:rPr>
          <w:lang w:eastAsia="zh-CN"/>
        </w:rPr>
      </w:pPr>
      <w:r>
        <w:rPr>
          <w:rFonts w:ascii="宋体"/>
          <w:noProof/>
          <w:szCs w:val="21"/>
          <w:lang w:val="en-US" w:eastAsia="zh-CN"/>
        </w:rPr>
        <w:drawing>
          <wp:inline distT="0" distB="0" distL="0" distR="0">
            <wp:extent cx="2795905" cy="1757680"/>
            <wp:effectExtent l="0" t="0" r="4445" b="13970"/>
            <wp:docPr id="30" name="图片 30" descr="leakage 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leakage hole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575" cy="175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6B" w:rsidRDefault="0058006B">
      <w:pPr>
        <w:pStyle w:val="a4"/>
        <w:rPr>
          <w:sz w:val="16"/>
        </w:rPr>
      </w:pPr>
    </w:p>
    <w:p w:rsidR="0058006B" w:rsidRDefault="00CD7E81">
      <w:pPr>
        <w:jc w:val="center"/>
        <w:rPr>
          <w:sz w:val="16"/>
          <w:szCs w:val="16"/>
          <w:lang w:val="en-US" w:eastAsia="zh-CN"/>
        </w:rPr>
      </w:pPr>
      <w:r w:rsidRPr="004845AE">
        <w:rPr>
          <w:rFonts w:hint="eastAsia"/>
          <w:b/>
          <w:sz w:val="16"/>
          <w:szCs w:val="16"/>
          <w:lang w:val="en-US" w:eastAsia="zh-CN"/>
        </w:rPr>
        <w:t>Figure 4</w:t>
      </w:r>
      <w:r w:rsidRPr="004845AE">
        <w:rPr>
          <w:rFonts w:hint="eastAsia"/>
          <w:b/>
          <w:sz w:val="16"/>
          <w:szCs w:val="16"/>
          <w:lang w:val="en-US" w:eastAsia="zh-CN"/>
        </w:rPr>
        <w:t>：</w:t>
      </w:r>
      <w:r w:rsidR="00C202B5" w:rsidRPr="00C202B5">
        <w:rPr>
          <w:rFonts w:hint="eastAsia"/>
          <w:sz w:val="16"/>
          <w:szCs w:val="16"/>
          <w:lang w:val="en-US" w:eastAsia="zh-CN"/>
        </w:rPr>
        <w:t xml:space="preserve">The picture </w:t>
      </w:r>
      <w:r w:rsidR="00C202B5">
        <w:rPr>
          <w:rFonts w:hint="eastAsia"/>
          <w:sz w:val="16"/>
          <w:szCs w:val="16"/>
          <w:lang w:val="en-US" w:eastAsia="zh-CN"/>
        </w:rPr>
        <w:t>s</w:t>
      </w:r>
      <w:r w:rsidR="00493E1C">
        <w:rPr>
          <w:rFonts w:hint="eastAsia"/>
          <w:sz w:val="16"/>
          <w:szCs w:val="16"/>
          <w:lang w:val="en-US" w:eastAsia="zh-CN"/>
        </w:rPr>
        <w:t xml:space="preserve">tandard </w:t>
      </w:r>
      <w:r>
        <w:rPr>
          <w:rFonts w:hint="eastAsia"/>
          <w:sz w:val="16"/>
          <w:szCs w:val="16"/>
          <w:lang w:val="en-US" w:eastAsia="zh-CN"/>
        </w:rPr>
        <w:t>gas leak</w:t>
      </w:r>
    </w:p>
    <w:p w:rsidR="0058006B" w:rsidRDefault="0058006B">
      <w:pPr>
        <w:jc w:val="center"/>
        <w:rPr>
          <w:sz w:val="16"/>
          <w:szCs w:val="16"/>
          <w:lang w:val="en-US" w:eastAsia="zh-CN"/>
        </w:rPr>
      </w:pPr>
    </w:p>
    <w:p w:rsidR="0058006B" w:rsidRPr="00D05ECB" w:rsidRDefault="00C202B5">
      <w:pPr>
        <w:pStyle w:val="a4"/>
        <w:rPr>
          <w:lang w:val="en-US" w:eastAsia="zh-CN"/>
        </w:rPr>
      </w:pPr>
      <w:r w:rsidRPr="00D05ECB">
        <w:rPr>
          <w:rFonts w:hint="eastAsia"/>
          <w:lang w:val="en-US" w:eastAsia="zh-CN"/>
        </w:rPr>
        <w:t>T</w:t>
      </w:r>
      <w:r w:rsidR="00CD7E81" w:rsidRPr="00D05ECB">
        <w:rPr>
          <w:rFonts w:hint="eastAsia"/>
          <w:lang w:val="en-US" w:eastAsia="zh-CN"/>
        </w:rPr>
        <w:t>he small piston</w:t>
      </w:r>
      <w:r w:rsidR="00493E1C" w:rsidRPr="00D05ECB">
        <w:rPr>
          <w:rFonts w:hint="eastAsia"/>
          <w:lang w:val="en-US" w:eastAsia="zh-CN"/>
        </w:rPr>
        <w:t xml:space="preserve"> is used </w:t>
      </w:r>
      <w:r w:rsidR="00CD7E81" w:rsidRPr="00D05ECB">
        <w:rPr>
          <w:rFonts w:hint="eastAsia"/>
          <w:lang w:val="en-US" w:eastAsia="zh-CN"/>
        </w:rPr>
        <w:t xml:space="preserve">as standard </w:t>
      </w:r>
      <w:r w:rsidR="00493E1C" w:rsidRPr="00D05ECB">
        <w:rPr>
          <w:rFonts w:hint="eastAsia"/>
          <w:lang w:val="en-US" w:eastAsia="zh-CN"/>
        </w:rPr>
        <w:t>which the</w:t>
      </w:r>
      <w:r w:rsidR="00CD7E81" w:rsidRPr="00D05ECB">
        <w:rPr>
          <w:rFonts w:hint="eastAsia"/>
          <w:lang w:val="en-US" w:eastAsia="zh-CN"/>
        </w:rPr>
        <w:t xml:space="preserve"> effective volume is 61.85mL and flowrate is </w:t>
      </w:r>
      <w:r w:rsidR="00CD7E81" w:rsidRPr="00D05ECB">
        <w:rPr>
          <w:rFonts w:hint="eastAsia"/>
          <w:lang w:val="en-US" w:eastAsia="zh-CN"/>
        </w:rPr>
        <w:t>（</w:t>
      </w:r>
      <w:r w:rsidR="00CD7E81" w:rsidRPr="00D05ECB">
        <w:rPr>
          <w:rFonts w:hint="eastAsia"/>
          <w:lang w:val="en-US" w:eastAsia="zh-CN"/>
        </w:rPr>
        <w:t>1</w:t>
      </w:r>
      <w:r w:rsidR="00CD7E81" w:rsidRPr="00D05ECB">
        <w:rPr>
          <w:rFonts w:hint="eastAsia"/>
          <w:lang w:val="en-US" w:eastAsia="zh-CN"/>
        </w:rPr>
        <w:t>～</w:t>
      </w:r>
      <w:r w:rsidR="00CD7E81" w:rsidRPr="00D05ECB">
        <w:rPr>
          <w:rFonts w:hint="eastAsia"/>
          <w:lang w:val="en-US" w:eastAsia="zh-CN"/>
        </w:rPr>
        <w:t>100</w:t>
      </w:r>
      <w:r w:rsidR="00CD7E81" w:rsidRPr="00D05ECB">
        <w:rPr>
          <w:rFonts w:hint="eastAsia"/>
          <w:lang w:val="en-US" w:eastAsia="zh-CN"/>
        </w:rPr>
        <w:t>）</w:t>
      </w:r>
      <w:r w:rsidR="00CD7E81" w:rsidRPr="00D05ECB">
        <w:rPr>
          <w:rFonts w:hint="eastAsia"/>
          <w:lang w:val="en-US" w:eastAsia="zh-CN"/>
        </w:rPr>
        <w:t xml:space="preserve">ml/min. The expanded uncertainty </w:t>
      </w:r>
      <w:r w:rsidRPr="00D05ECB">
        <w:rPr>
          <w:i/>
          <w:iCs/>
          <w:lang w:val="en-US" w:eastAsia="zh-CN"/>
        </w:rPr>
        <w:t>U</w:t>
      </w:r>
      <w:r w:rsidRPr="00D05ECB">
        <w:rPr>
          <w:vertAlign w:val="subscript"/>
          <w:lang w:val="en-US" w:eastAsia="zh-CN"/>
        </w:rPr>
        <w:t>rel</w:t>
      </w:r>
      <w:r w:rsidRPr="00D05ECB">
        <w:rPr>
          <w:rFonts w:hint="eastAsia"/>
          <w:lang w:val="en-US" w:eastAsia="zh-CN"/>
        </w:rPr>
        <w:t xml:space="preserve"> </w:t>
      </w:r>
      <w:r w:rsidR="00CD7E81" w:rsidRPr="00D05ECB">
        <w:rPr>
          <w:rFonts w:hint="eastAsia"/>
          <w:lang w:val="en-US" w:eastAsia="zh-CN"/>
        </w:rPr>
        <w:t>=0.06% (</w:t>
      </w:r>
      <w:r w:rsidR="00CD7E81" w:rsidRPr="00D05ECB">
        <w:rPr>
          <w:rFonts w:hint="eastAsia"/>
          <w:i/>
          <w:lang w:val="en-US" w:eastAsia="zh-CN"/>
        </w:rPr>
        <w:t>k</w:t>
      </w:r>
      <w:r w:rsidR="00CD7E81" w:rsidRPr="00D05ECB">
        <w:rPr>
          <w:rFonts w:hint="eastAsia"/>
          <w:lang w:val="en-US" w:eastAsia="zh-CN"/>
        </w:rPr>
        <w:t xml:space="preserve"> = 2)</w:t>
      </w:r>
      <w:r w:rsidR="00493E1C" w:rsidRPr="00D05ECB">
        <w:rPr>
          <w:rFonts w:hint="eastAsia"/>
          <w:lang w:val="en-US" w:eastAsia="zh-CN"/>
        </w:rPr>
        <w:t>.</w:t>
      </w:r>
    </w:p>
    <w:p w:rsidR="004845AE" w:rsidRPr="00D05ECB" w:rsidRDefault="004845AE">
      <w:pPr>
        <w:pStyle w:val="a4"/>
        <w:rPr>
          <w:lang w:val="en-US" w:eastAsia="zh-CN"/>
        </w:rPr>
      </w:pPr>
    </w:p>
    <w:p w:rsidR="0058006B" w:rsidRDefault="00CD7E81">
      <w:pPr>
        <w:pStyle w:val="a4"/>
        <w:rPr>
          <w:lang w:val="en-US" w:eastAsia="zh-CN"/>
        </w:rPr>
      </w:pPr>
      <w:r w:rsidRPr="00D05ECB">
        <w:rPr>
          <w:rFonts w:hint="eastAsia"/>
          <w:lang w:val="en-US" w:eastAsia="zh-CN"/>
        </w:rPr>
        <w:t>Test method</w:t>
      </w:r>
      <w:r w:rsidRPr="00D05ECB">
        <w:rPr>
          <w:rFonts w:hint="eastAsia"/>
          <w:lang w:val="en-US" w:eastAsia="zh-CN"/>
        </w:rPr>
        <w:t>：</w:t>
      </w:r>
      <w:r w:rsidR="00493E1C" w:rsidRPr="00D05ECB">
        <w:rPr>
          <w:rFonts w:hint="eastAsia"/>
          <w:lang w:val="en-US" w:eastAsia="zh-CN"/>
        </w:rPr>
        <w:t>G</w:t>
      </w:r>
      <w:r w:rsidRPr="00D05ECB">
        <w:rPr>
          <w:rFonts w:hint="eastAsia"/>
          <w:lang w:val="en-US" w:eastAsia="zh-CN"/>
        </w:rPr>
        <w:t xml:space="preserve">as flow piston prover </w:t>
      </w:r>
      <w:r w:rsidR="00493E1C" w:rsidRPr="00D05ECB">
        <w:rPr>
          <w:rFonts w:hint="eastAsia"/>
          <w:lang w:val="en-US" w:eastAsia="zh-CN"/>
        </w:rPr>
        <w:t xml:space="preserve">is </w:t>
      </w:r>
      <w:r w:rsidRPr="00D05ECB">
        <w:rPr>
          <w:rFonts w:hint="eastAsia"/>
          <w:lang w:val="en-US" w:eastAsia="zh-CN"/>
        </w:rPr>
        <w:t xml:space="preserve">used </w:t>
      </w:r>
      <w:r w:rsidR="00C202B5" w:rsidRPr="00D05ECB">
        <w:rPr>
          <w:rFonts w:hint="eastAsia"/>
          <w:lang w:val="en-US" w:eastAsia="zh-CN"/>
        </w:rPr>
        <w:t>in</w:t>
      </w:r>
      <w:r w:rsidRPr="00D05ECB">
        <w:rPr>
          <w:rFonts w:hint="eastAsia"/>
          <w:lang w:val="en-US" w:eastAsia="zh-CN"/>
        </w:rPr>
        <w:t xml:space="preserve"> </w:t>
      </w:r>
      <w:r w:rsidR="00493E1C" w:rsidRPr="00D05ECB">
        <w:rPr>
          <w:rFonts w:hint="eastAsia"/>
          <w:lang w:val="en-US" w:eastAsia="zh-CN"/>
        </w:rPr>
        <w:t>self-bala</w:t>
      </w:r>
      <w:r w:rsidR="001B40F7" w:rsidRPr="00D05ECB">
        <w:rPr>
          <w:rFonts w:hint="eastAsia"/>
          <w:lang w:val="en-US" w:eastAsia="zh-CN"/>
        </w:rPr>
        <w:t>n</w:t>
      </w:r>
      <w:r w:rsidR="00493E1C" w:rsidRPr="00D05ECB">
        <w:rPr>
          <w:rFonts w:hint="eastAsia"/>
          <w:lang w:val="en-US" w:eastAsia="zh-CN"/>
        </w:rPr>
        <w:t xml:space="preserve">ce </w:t>
      </w:r>
      <w:r w:rsidR="001B40F7" w:rsidRPr="00D05ECB">
        <w:rPr>
          <w:lang w:val="en-US" w:eastAsia="zh-CN"/>
        </w:rPr>
        <w:t>adjusting</w:t>
      </w:r>
      <w:r w:rsidR="00C202B5" w:rsidRPr="00D05ECB">
        <w:rPr>
          <w:rFonts w:hint="eastAsia"/>
          <w:lang w:val="en-US" w:eastAsia="zh-CN"/>
        </w:rPr>
        <w:t xml:space="preserve"> mode </w:t>
      </w:r>
      <w:r w:rsidR="00493E1C" w:rsidRPr="00D05ECB">
        <w:rPr>
          <w:rFonts w:hint="eastAsia"/>
          <w:lang w:val="en-US" w:eastAsia="zh-CN"/>
        </w:rPr>
        <w:t>to control</w:t>
      </w:r>
      <w:r w:rsidRPr="00D05ECB">
        <w:rPr>
          <w:rFonts w:hint="eastAsia"/>
          <w:lang w:val="en-US" w:eastAsia="zh-CN"/>
        </w:rPr>
        <w:t xml:space="preserve"> the pressure</w:t>
      </w:r>
      <w:r w:rsidR="00C202B5" w:rsidRPr="00D05ECB">
        <w:rPr>
          <w:rFonts w:hint="eastAsia"/>
          <w:lang w:val="en-US" w:eastAsia="zh-CN"/>
        </w:rPr>
        <w:t xml:space="preserve"> of the cylinder to </w:t>
      </w:r>
      <w:r w:rsidRPr="00D05ECB">
        <w:rPr>
          <w:rFonts w:hint="eastAsia"/>
          <w:lang w:val="en-US" w:eastAsia="zh-CN"/>
        </w:rPr>
        <w:t>10kPa</w:t>
      </w:r>
      <w:r w:rsidR="00C202B5" w:rsidRPr="00D05ECB">
        <w:rPr>
          <w:rFonts w:hint="eastAsia"/>
          <w:lang w:val="en-US" w:eastAsia="zh-CN"/>
        </w:rPr>
        <w:t xml:space="preserve">, </w:t>
      </w:r>
      <w:r w:rsidRPr="00D05ECB">
        <w:rPr>
          <w:rFonts w:hint="eastAsia"/>
          <w:lang w:val="en-US" w:eastAsia="zh-CN"/>
        </w:rPr>
        <w:t>the pressure</w:t>
      </w:r>
      <w:r w:rsidR="00C202B5" w:rsidRPr="00D05ECB">
        <w:rPr>
          <w:rFonts w:hint="eastAsia"/>
          <w:lang w:val="en-US" w:eastAsia="zh-CN"/>
        </w:rPr>
        <w:t xml:space="preserve"> cylinder</w:t>
      </w:r>
      <w:r w:rsidRPr="00D05ECB">
        <w:rPr>
          <w:rFonts w:hint="eastAsia"/>
          <w:lang w:val="en-US" w:eastAsia="zh-CN"/>
        </w:rPr>
        <w:t xml:space="preserve"> fluctuation</w:t>
      </w:r>
      <w:r w:rsidR="00C202B5" w:rsidRPr="00D05ECB">
        <w:rPr>
          <w:rFonts w:hint="eastAsia"/>
          <w:lang w:val="en-US" w:eastAsia="zh-CN"/>
        </w:rPr>
        <w:t xml:space="preserve"> in </w:t>
      </w:r>
      <w:r w:rsidR="00C202B5" w:rsidRPr="00D05ECB">
        <w:rPr>
          <w:lang w:val="en-US" w:eastAsia="zh-CN"/>
        </w:rPr>
        <w:t>cylinder</w:t>
      </w:r>
      <w:r w:rsidRPr="00D05ECB">
        <w:rPr>
          <w:rFonts w:hint="eastAsia"/>
          <w:lang w:val="en-US" w:eastAsia="zh-CN"/>
        </w:rPr>
        <w:t xml:space="preserve"> is </w:t>
      </w:r>
      <w:r w:rsidR="00493E1C" w:rsidRPr="00D05ECB">
        <w:rPr>
          <w:rFonts w:hint="eastAsia"/>
          <w:lang w:val="en-US" w:eastAsia="zh-CN"/>
        </w:rPr>
        <w:t>below</w:t>
      </w:r>
      <w:r>
        <w:rPr>
          <w:rFonts w:hint="eastAsia"/>
          <w:lang w:val="en-US" w:eastAsia="zh-CN"/>
        </w:rPr>
        <w:t xml:space="preserve"> 5Pa. </w:t>
      </w:r>
      <w:r w:rsidR="00C202B5">
        <w:rPr>
          <w:lang w:val="en-US" w:eastAsia="zh-CN"/>
        </w:rPr>
        <w:t>Under this situation,</w:t>
      </w:r>
      <w:r w:rsidR="00C202B5">
        <w:rPr>
          <w:rFonts w:hint="eastAsia"/>
          <w:lang w:val="en-US" w:eastAsia="zh-CN"/>
        </w:rPr>
        <w:t xml:space="preserve"> </w:t>
      </w:r>
      <w:r w:rsidR="00493E1C">
        <w:rPr>
          <w:rFonts w:hint="eastAsia"/>
          <w:lang w:val="en-US" w:eastAsia="zh-CN"/>
        </w:rPr>
        <w:t xml:space="preserve">the standard gas leak is </w:t>
      </w:r>
      <w:r>
        <w:rPr>
          <w:rFonts w:hint="eastAsia"/>
          <w:lang w:val="en-US" w:eastAsia="zh-CN"/>
        </w:rPr>
        <w:t>measure</w:t>
      </w:r>
      <w:r w:rsidR="00493E1C">
        <w:rPr>
          <w:rFonts w:hint="eastAsia"/>
          <w:lang w:val="en-US" w:eastAsia="zh-CN"/>
        </w:rPr>
        <w:t>d</w:t>
      </w:r>
      <w:r>
        <w:rPr>
          <w:rFonts w:hint="eastAsia"/>
          <w:lang w:val="en-US" w:eastAsia="zh-CN"/>
        </w:rPr>
        <w:t xml:space="preserve"> three times </w:t>
      </w:r>
      <w:r w:rsidR="00493E1C">
        <w:rPr>
          <w:lang w:val="en-US" w:eastAsia="zh-CN"/>
        </w:rPr>
        <w:t>continuously</w:t>
      </w:r>
      <w:r>
        <w:rPr>
          <w:rFonts w:hint="eastAsia"/>
          <w:lang w:val="en-US" w:eastAsia="zh-CN"/>
        </w:rPr>
        <w:t>. The me</w:t>
      </w:r>
      <w:r w:rsidR="00D05ECB">
        <w:rPr>
          <w:rFonts w:hint="eastAsia"/>
          <w:lang w:val="en-US" w:eastAsia="zh-CN"/>
        </w:rPr>
        <w:t>asurement results are shown in T</w:t>
      </w:r>
      <w:r>
        <w:rPr>
          <w:rFonts w:hint="eastAsia"/>
          <w:lang w:val="en-US" w:eastAsia="zh-CN"/>
        </w:rPr>
        <w:t>able 4.</w:t>
      </w:r>
    </w:p>
    <w:p w:rsidR="004845AE" w:rsidRDefault="004845AE">
      <w:pPr>
        <w:pStyle w:val="a4"/>
        <w:rPr>
          <w:lang w:val="en-US" w:eastAsia="zh-CN"/>
        </w:rPr>
      </w:pPr>
    </w:p>
    <w:p w:rsidR="0058006B" w:rsidRDefault="00CD7E81">
      <w:pPr>
        <w:pStyle w:val="a4"/>
        <w:jc w:val="left"/>
        <w:rPr>
          <w:sz w:val="16"/>
          <w:lang w:val="en-US" w:eastAsia="zh-CN"/>
        </w:rPr>
      </w:pPr>
      <w:r w:rsidRPr="004845AE">
        <w:rPr>
          <w:rFonts w:hint="eastAsia"/>
          <w:b/>
          <w:sz w:val="16"/>
          <w:lang w:val="en-US" w:eastAsia="zh-CN"/>
        </w:rPr>
        <w:t>Table 4</w:t>
      </w:r>
      <w:r w:rsidRPr="004845AE">
        <w:rPr>
          <w:rFonts w:hint="eastAsia"/>
          <w:b/>
          <w:sz w:val="16"/>
          <w:lang w:val="en-US" w:eastAsia="zh-CN"/>
        </w:rPr>
        <w:t>：</w:t>
      </w:r>
      <w:r w:rsidR="001B40F7">
        <w:rPr>
          <w:rFonts w:hint="eastAsia"/>
          <w:sz w:val="16"/>
          <w:lang w:val="en-US" w:eastAsia="zh-CN"/>
        </w:rPr>
        <w:t>T</w:t>
      </w:r>
      <w:r>
        <w:rPr>
          <w:rFonts w:hint="eastAsia"/>
          <w:sz w:val="16"/>
          <w:lang w:val="en-US" w:eastAsia="zh-CN"/>
        </w:rPr>
        <w:t xml:space="preserve">he </w:t>
      </w:r>
      <w:r w:rsidR="00C202B5">
        <w:rPr>
          <w:rFonts w:hint="eastAsia"/>
          <w:sz w:val="16"/>
          <w:lang w:val="en-US" w:eastAsia="zh-CN"/>
        </w:rPr>
        <w:t>test</w:t>
      </w:r>
      <w:r w:rsidR="00DC2F81">
        <w:rPr>
          <w:rFonts w:hint="eastAsia"/>
          <w:sz w:val="16"/>
          <w:lang w:val="en-US" w:eastAsia="zh-CN"/>
        </w:rPr>
        <w:t xml:space="preserve"> result of</w:t>
      </w:r>
      <w:r>
        <w:rPr>
          <w:rFonts w:hint="eastAsia"/>
          <w:sz w:val="16"/>
          <w:lang w:val="en-US" w:eastAsia="zh-CN"/>
        </w:rPr>
        <w:t xml:space="preserve"> standard</w:t>
      </w:r>
      <w:r w:rsidR="00412FEF">
        <w:rPr>
          <w:rFonts w:hint="eastAsia"/>
          <w:sz w:val="16"/>
          <w:lang w:val="en-US" w:eastAsia="zh-CN"/>
        </w:rPr>
        <w:t xml:space="preserve"> gas</w:t>
      </w:r>
      <w:r>
        <w:rPr>
          <w:rFonts w:hint="eastAsia"/>
          <w:sz w:val="16"/>
          <w:lang w:val="en-US" w:eastAsia="zh-CN"/>
        </w:rPr>
        <w:t xml:space="preserve"> leak</w:t>
      </w:r>
    </w:p>
    <w:tbl>
      <w:tblPr>
        <w:tblW w:w="4399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960"/>
        <w:gridCol w:w="961"/>
        <w:gridCol w:w="961"/>
        <w:gridCol w:w="961"/>
      </w:tblGrid>
      <w:tr w:rsidR="0058006B">
        <w:trPr>
          <w:jc w:val="center"/>
        </w:trPr>
        <w:tc>
          <w:tcPr>
            <w:tcW w:w="556" w:type="dxa"/>
            <w:vAlign w:val="center"/>
          </w:tcPr>
          <w:p w:rsidR="0058006B" w:rsidRDefault="001B40F7">
            <w:pPr>
              <w:pStyle w:val="a4"/>
              <w:jc w:val="center"/>
              <w:rPr>
                <w:b/>
                <w:sz w:val="16"/>
                <w:lang w:eastAsia="zh-CN"/>
              </w:rPr>
            </w:pPr>
            <w:bookmarkStart w:id="102" w:name="_Hlk458778889"/>
            <w:r>
              <w:rPr>
                <w:b/>
                <w:sz w:val="16"/>
                <w:lang w:val="en-US" w:eastAsia="zh-CN"/>
              </w:rPr>
              <w:t>Sequence</w:t>
            </w:r>
          </w:p>
        </w:tc>
        <w:tc>
          <w:tcPr>
            <w:tcW w:w="960" w:type="dxa"/>
            <w:vAlign w:val="center"/>
          </w:tcPr>
          <w:p w:rsidR="001B40F7" w:rsidRDefault="00DC2F81">
            <w:pPr>
              <w:pStyle w:val="a4"/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N</w:t>
            </w:r>
            <w:r w:rsidR="00CD7E81">
              <w:rPr>
                <w:rFonts w:hint="eastAsia"/>
                <w:b/>
                <w:sz w:val="16"/>
                <w:lang w:val="en-US" w:eastAsia="zh-CN"/>
              </w:rPr>
              <w:t>ominal flowrate</w:t>
            </w:r>
          </w:p>
          <w:p w:rsidR="0058006B" w:rsidRDefault="00CD7E8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(</w:t>
            </w:r>
            <w:r w:rsidR="00045683">
              <w:rPr>
                <w:rFonts w:hint="eastAsia"/>
                <w:b/>
                <w:sz w:val="16"/>
                <w:lang w:val="en-US" w:eastAsia="zh-CN"/>
              </w:rPr>
              <w:t>m</w:t>
            </w:r>
            <w:r>
              <w:rPr>
                <w:rFonts w:hint="eastAsia"/>
                <w:b/>
                <w:sz w:val="16"/>
              </w:rPr>
              <w:t>l/min</w:t>
            </w:r>
            <w:r>
              <w:rPr>
                <w:rFonts w:hint="eastAsia"/>
                <w:b/>
                <w:sz w:val="16"/>
                <w:lang w:val="en-US" w:eastAsia="zh-CN"/>
              </w:rPr>
              <w:t>)</w:t>
            </w:r>
          </w:p>
        </w:tc>
        <w:tc>
          <w:tcPr>
            <w:tcW w:w="961" w:type="dxa"/>
            <w:vAlign w:val="center"/>
          </w:tcPr>
          <w:p w:rsidR="0058006B" w:rsidRDefault="00DC2F81">
            <w:pPr>
              <w:pStyle w:val="a4"/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P</w:t>
            </w:r>
            <w:r w:rsidR="00CD7E81">
              <w:rPr>
                <w:rFonts w:hint="eastAsia"/>
                <w:b/>
                <w:sz w:val="16"/>
                <w:lang w:val="en-US" w:eastAsia="zh-CN"/>
              </w:rPr>
              <w:t xml:space="preserve">iston </w:t>
            </w:r>
            <w:bookmarkStart w:id="103" w:name="OLE_LINK51"/>
            <w:bookmarkStart w:id="104" w:name="OLE_LINK52"/>
            <w:r w:rsidR="00CD7E81">
              <w:rPr>
                <w:rFonts w:hint="eastAsia"/>
                <w:b/>
                <w:sz w:val="16"/>
                <w:lang w:val="en-US" w:eastAsia="zh-CN"/>
              </w:rPr>
              <w:t>flowrate</w:t>
            </w:r>
            <w:bookmarkEnd w:id="103"/>
            <w:bookmarkEnd w:id="104"/>
          </w:p>
          <w:p w:rsidR="0058006B" w:rsidRDefault="00CD7E8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(</w:t>
            </w:r>
            <w:r>
              <w:rPr>
                <w:rFonts w:hint="eastAsia"/>
                <w:b/>
                <w:sz w:val="16"/>
              </w:rPr>
              <w:t>ml/min</w:t>
            </w:r>
            <w:r>
              <w:rPr>
                <w:rFonts w:hint="eastAsia"/>
                <w:b/>
                <w:sz w:val="16"/>
                <w:lang w:val="en-US" w:eastAsia="zh-CN"/>
              </w:rPr>
              <w:t>)</w:t>
            </w:r>
          </w:p>
        </w:tc>
        <w:tc>
          <w:tcPr>
            <w:tcW w:w="961" w:type="dxa"/>
          </w:tcPr>
          <w:p w:rsidR="0058006B" w:rsidRDefault="00DC2F81">
            <w:pPr>
              <w:pStyle w:val="a4"/>
              <w:jc w:val="center"/>
              <w:rPr>
                <w:b/>
                <w:sz w:val="16"/>
                <w:lang w:val="en-US"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A</w:t>
            </w:r>
            <w:r w:rsidR="00CD7E81">
              <w:rPr>
                <w:rFonts w:hint="eastAsia"/>
                <w:b/>
                <w:sz w:val="16"/>
                <w:lang w:val="en-US" w:eastAsia="zh-CN"/>
              </w:rPr>
              <w:t>verage</w:t>
            </w:r>
          </w:p>
          <w:p w:rsidR="00DC2F81" w:rsidRDefault="00DC2F81">
            <w:pPr>
              <w:pStyle w:val="a4"/>
              <w:jc w:val="center"/>
              <w:rPr>
                <w:b/>
                <w:sz w:val="16"/>
                <w:lang w:val="en-US"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flowrate</w:t>
            </w:r>
          </w:p>
          <w:p w:rsidR="0058006B" w:rsidRDefault="00CD7E8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(</w:t>
            </w:r>
            <w:r>
              <w:rPr>
                <w:rFonts w:hint="eastAsia"/>
                <w:b/>
                <w:sz w:val="16"/>
              </w:rPr>
              <w:t>ml/min</w:t>
            </w:r>
            <w:r>
              <w:rPr>
                <w:rFonts w:hint="eastAsia"/>
                <w:b/>
                <w:sz w:val="16"/>
                <w:lang w:val="en-US" w:eastAsia="zh-CN"/>
              </w:rPr>
              <w:t>)</w:t>
            </w:r>
          </w:p>
        </w:tc>
        <w:tc>
          <w:tcPr>
            <w:tcW w:w="961" w:type="dxa"/>
            <w:vAlign w:val="center"/>
          </w:tcPr>
          <w:p w:rsidR="0058006B" w:rsidRDefault="001B40F7">
            <w:pPr>
              <w:pStyle w:val="a4"/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Repeatabil</w:t>
            </w:r>
            <w:r w:rsidR="00CD7E81">
              <w:rPr>
                <w:rFonts w:hint="eastAsia"/>
                <w:b/>
                <w:sz w:val="16"/>
                <w:lang w:val="en-US" w:eastAsia="zh-CN"/>
              </w:rPr>
              <w:t>ity</w:t>
            </w:r>
          </w:p>
          <w:p w:rsidR="0058006B" w:rsidRDefault="00CD7E81">
            <w:pPr>
              <w:pStyle w:val="a4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%</w:t>
            </w:r>
          </w:p>
        </w:tc>
      </w:tr>
      <w:bookmarkEnd w:id="102"/>
      <w:tr w:rsidR="0058006B">
        <w:trPr>
          <w:jc w:val="center"/>
        </w:trPr>
        <w:tc>
          <w:tcPr>
            <w:tcW w:w="556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 w:rsidR="0058006B" w:rsidRDefault="00CD7E81">
            <w:pPr>
              <w:pStyle w:val="a4"/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1.024</w:t>
            </w:r>
          </w:p>
        </w:tc>
        <w:tc>
          <w:tcPr>
            <w:tcW w:w="961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0.9438</w:t>
            </w:r>
          </w:p>
        </w:tc>
        <w:tc>
          <w:tcPr>
            <w:tcW w:w="961" w:type="dxa"/>
            <w:vMerge w:val="restart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0.9433</w:t>
            </w:r>
          </w:p>
        </w:tc>
        <w:tc>
          <w:tcPr>
            <w:tcW w:w="961" w:type="dxa"/>
            <w:vMerge w:val="restart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0.07</w:t>
            </w:r>
          </w:p>
        </w:tc>
      </w:tr>
      <w:tr w:rsidR="0058006B">
        <w:trPr>
          <w:jc w:val="center"/>
        </w:trPr>
        <w:tc>
          <w:tcPr>
            <w:tcW w:w="556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2</w:t>
            </w:r>
          </w:p>
        </w:tc>
        <w:tc>
          <w:tcPr>
            <w:tcW w:w="960" w:type="dxa"/>
            <w:vMerge/>
            <w:vAlign w:val="center"/>
          </w:tcPr>
          <w:p w:rsidR="0058006B" w:rsidRDefault="0058006B">
            <w:pPr>
              <w:pStyle w:val="a4"/>
              <w:jc w:val="center"/>
              <w:rPr>
                <w:sz w:val="16"/>
                <w:lang w:eastAsia="zh-CN"/>
              </w:rPr>
            </w:pPr>
          </w:p>
        </w:tc>
        <w:tc>
          <w:tcPr>
            <w:tcW w:w="961" w:type="dxa"/>
            <w:vAlign w:val="bottom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0.9425</w:t>
            </w:r>
          </w:p>
        </w:tc>
        <w:tc>
          <w:tcPr>
            <w:tcW w:w="961" w:type="dxa"/>
            <w:vMerge/>
          </w:tcPr>
          <w:p w:rsidR="0058006B" w:rsidRDefault="0058006B">
            <w:pPr>
              <w:pStyle w:val="a4"/>
              <w:jc w:val="center"/>
              <w:rPr>
                <w:sz w:val="16"/>
                <w:lang w:eastAsia="zh-CN"/>
              </w:rPr>
            </w:pPr>
          </w:p>
        </w:tc>
        <w:tc>
          <w:tcPr>
            <w:tcW w:w="961" w:type="dxa"/>
            <w:vMerge/>
            <w:vAlign w:val="center"/>
          </w:tcPr>
          <w:p w:rsidR="0058006B" w:rsidRDefault="0058006B">
            <w:pPr>
              <w:pStyle w:val="a4"/>
              <w:jc w:val="center"/>
              <w:rPr>
                <w:sz w:val="16"/>
                <w:lang w:eastAsia="zh-CN"/>
              </w:rPr>
            </w:pPr>
          </w:p>
        </w:tc>
      </w:tr>
      <w:tr w:rsidR="0058006B">
        <w:trPr>
          <w:jc w:val="center"/>
        </w:trPr>
        <w:tc>
          <w:tcPr>
            <w:tcW w:w="556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3</w:t>
            </w:r>
          </w:p>
        </w:tc>
        <w:tc>
          <w:tcPr>
            <w:tcW w:w="960" w:type="dxa"/>
            <w:vMerge/>
            <w:vAlign w:val="center"/>
          </w:tcPr>
          <w:p w:rsidR="0058006B" w:rsidRDefault="0058006B">
            <w:pPr>
              <w:pStyle w:val="a4"/>
              <w:jc w:val="center"/>
              <w:rPr>
                <w:sz w:val="16"/>
                <w:lang w:eastAsia="zh-CN"/>
              </w:rPr>
            </w:pPr>
          </w:p>
        </w:tc>
        <w:tc>
          <w:tcPr>
            <w:tcW w:w="961" w:type="dxa"/>
            <w:vAlign w:val="bottom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0.9435</w:t>
            </w:r>
          </w:p>
        </w:tc>
        <w:tc>
          <w:tcPr>
            <w:tcW w:w="961" w:type="dxa"/>
            <w:vMerge/>
          </w:tcPr>
          <w:p w:rsidR="0058006B" w:rsidRDefault="0058006B">
            <w:pPr>
              <w:pStyle w:val="a4"/>
              <w:jc w:val="center"/>
              <w:rPr>
                <w:sz w:val="16"/>
                <w:lang w:eastAsia="zh-CN"/>
              </w:rPr>
            </w:pPr>
          </w:p>
        </w:tc>
        <w:tc>
          <w:tcPr>
            <w:tcW w:w="961" w:type="dxa"/>
            <w:vMerge/>
            <w:vAlign w:val="center"/>
          </w:tcPr>
          <w:p w:rsidR="0058006B" w:rsidRDefault="0058006B">
            <w:pPr>
              <w:pStyle w:val="a4"/>
              <w:jc w:val="center"/>
              <w:rPr>
                <w:sz w:val="16"/>
                <w:lang w:eastAsia="zh-CN"/>
              </w:rPr>
            </w:pPr>
          </w:p>
        </w:tc>
      </w:tr>
    </w:tbl>
    <w:p w:rsidR="0058006B" w:rsidRDefault="0058006B">
      <w:pPr>
        <w:pStyle w:val="a4"/>
        <w:rPr>
          <w:lang w:eastAsia="zh-CN"/>
        </w:rPr>
      </w:pPr>
    </w:p>
    <w:p w:rsidR="0058006B" w:rsidRPr="00D05ECB" w:rsidRDefault="00CD7E81">
      <w:pPr>
        <w:pStyle w:val="a4"/>
        <w:rPr>
          <w:b/>
          <w:bCs/>
          <w:lang w:val="en-US" w:eastAsia="zh-CN"/>
        </w:rPr>
      </w:pPr>
      <w:r w:rsidRPr="00D05ECB">
        <w:rPr>
          <w:rFonts w:hint="eastAsia"/>
          <w:b/>
          <w:bCs/>
          <w:lang w:val="en-US" w:eastAsia="zh-CN"/>
        </w:rPr>
        <w:t xml:space="preserve">6. </w:t>
      </w:r>
      <w:r w:rsidR="00581D65" w:rsidRPr="00D05ECB">
        <w:rPr>
          <w:b/>
          <w:bCs/>
          <w:lang w:val="en-US" w:eastAsia="zh-CN"/>
        </w:rPr>
        <w:t xml:space="preserve">Result </w:t>
      </w:r>
      <w:bookmarkStart w:id="105" w:name="OLE_LINK203"/>
      <w:bookmarkStart w:id="106" w:name="OLE_LINK204"/>
      <w:bookmarkStart w:id="107" w:name="OLE_LINK205"/>
      <w:r w:rsidR="00375CC5" w:rsidRPr="00D05ECB">
        <w:rPr>
          <w:rFonts w:hint="eastAsia"/>
          <w:b/>
          <w:bCs/>
          <w:lang w:val="en-US" w:eastAsia="zh-CN"/>
        </w:rPr>
        <w:t>comparison</w:t>
      </w:r>
      <w:bookmarkEnd w:id="105"/>
      <w:bookmarkEnd w:id="106"/>
      <w:bookmarkEnd w:id="107"/>
    </w:p>
    <w:p w:rsidR="006A40CB" w:rsidRPr="00D05ECB" w:rsidRDefault="006A40CB">
      <w:pPr>
        <w:pStyle w:val="a4"/>
        <w:rPr>
          <w:lang w:val="en-US" w:eastAsia="zh-CN"/>
        </w:rPr>
      </w:pPr>
    </w:p>
    <w:p w:rsidR="0058006B" w:rsidRPr="006A40CB" w:rsidRDefault="00CD7E81">
      <w:pPr>
        <w:pStyle w:val="a4"/>
        <w:rPr>
          <w:i/>
          <w:szCs w:val="20"/>
        </w:rPr>
      </w:pPr>
      <w:r w:rsidRPr="00D05ECB">
        <w:rPr>
          <w:rFonts w:hint="eastAsia"/>
          <w:i/>
          <w:szCs w:val="20"/>
        </w:rPr>
        <w:t xml:space="preserve">6.1 </w:t>
      </w:r>
      <w:bookmarkStart w:id="108" w:name="OLE_LINK210"/>
      <w:bookmarkStart w:id="109" w:name="OLE_LINK211"/>
      <w:r w:rsidR="00375CC5" w:rsidRPr="00D05ECB">
        <w:rPr>
          <w:rFonts w:hint="eastAsia"/>
          <w:i/>
          <w:szCs w:val="20"/>
        </w:rPr>
        <w:t>Comparison b</w:t>
      </w:r>
      <w:r w:rsidR="00375CC5" w:rsidRPr="006A40CB">
        <w:rPr>
          <w:rFonts w:hint="eastAsia"/>
          <w:i/>
          <w:szCs w:val="20"/>
        </w:rPr>
        <w:t>etween</w:t>
      </w:r>
      <w:bookmarkEnd w:id="108"/>
      <w:bookmarkEnd w:id="109"/>
      <w:r w:rsidR="00375CC5" w:rsidRPr="006A40CB">
        <w:rPr>
          <w:rFonts w:hint="eastAsia"/>
          <w:i/>
          <w:szCs w:val="20"/>
        </w:rPr>
        <w:t xml:space="preserve"> </w:t>
      </w:r>
      <w:r w:rsidRPr="006A40CB">
        <w:rPr>
          <w:rFonts w:hint="eastAsia"/>
          <w:i/>
          <w:szCs w:val="20"/>
        </w:rPr>
        <w:t>big and small piston</w:t>
      </w:r>
    </w:p>
    <w:p w:rsidR="0058006B" w:rsidRDefault="00375CC5">
      <w:pPr>
        <w:pStyle w:val="a4"/>
        <w:rPr>
          <w:lang w:val="en-US" w:eastAsia="zh-CN"/>
        </w:rPr>
      </w:pPr>
      <w:bookmarkStart w:id="110" w:name="OLE_LINK212"/>
      <w:bookmarkStart w:id="111" w:name="OLE_LINK213"/>
      <w:r>
        <w:rPr>
          <w:rFonts w:hint="eastAsia"/>
          <w:lang w:val="en-US" w:eastAsia="zh-CN"/>
        </w:rPr>
        <w:t xml:space="preserve">Compare between the big piston and small piston of gas flow piston prover with a steady </w:t>
      </w:r>
      <w:bookmarkStart w:id="112" w:name="OLE_LINK227"/>
      <w:bookmarkStart w:id="113" w:name="OLE_LINK228"/>
      <w:r>
        <w:rPr>
          <w:rFonts w:hint="eastAsia"/>
          <w:lang w:val="en-US" w:eastAsia="zh-CN"/>
        </w:rPr>
        <w:t>laminar</w:t>
      </w:r>
      <w:r w:rsidRPr="00375CC5">
        <w:rPr>
          <w:rFonts w:hint="eastAsia"/>
          <w:lang w:val="en-US" w:eastAsia="zh-CN"/>
        </w:rPr>
        <w:t xml:space="preserve"> </w:t>
      </w:r>
      <w:r w:rsidR="0004399A">
        <w:rPr>
          <w:rFonts w:hint="eastAsia"/>
          <w:lang w:val="en-US" w:eastAsia="zh-CN"/>
        </w:rPr>
        <w:t>flowmeter</w:t>
      </w:r>
      <w:bookmarkEnd w:id="112"/>
      <w:bookmarkEnd w:id="113"/>
      <w:r w:rsidR="0004399A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respectiv</w:t>
      </w:r>
      <w:bookmarkStart w:id="114" w:name="OLE_LINK208"/>
      <w:bookmarkStart w:id="115" w:name="OLE_LINK209"/>
      <w:r>
        <w:rPr>
          <w:rFonts w:hint="eastAsia"/>
          <w:lang w:val="en-US" w:eastAsia="zh-CN"/>
        </w:rPr>
        <w:t xml:space="preserve">ely. </w:t>
      </w:r>
      <w:bookmarkEnd w:id="114"/>
      <w:bookmarkEnd w:id="115"/>
      <w:r>
        <w:rPr>
          <w:rFonts w:hint="eastAsia"/>
          <w:lang w:val="en-US" w:eastAsia="zh-CN"/>
        </w:rPr>
        <w:t>The results are</w:t>
      </w:r>
      <w:r w:rsidR="00D05ECB">
        <w:rPr>
          <w:rFonts w:hint="eastAsia"/>
          <w:lang w:val="en-US" w:eastAsia="zh-CN"/>
        </w:rPr>
        <w:t xml:space="preserve"> shown in T</w:t>
      </w:r>
      <w:r w:rsidR="00CD7E81">
        <w:rPr>
          <w:rFonts w:hint="eastAsia"/>
          <w:lang w:val="en-US" w:eastAsia="zh-CN"/>
        </w:rPr>
        <w:t>able 5.</w:t>
      </w:r>
    </w:p>
    <w:bookmarkEnd w:id="110"/>
    <w:bookmarkEnd w:id="111"/>
    <w:p w:rsidR="0058006B" w:rsidRDefault="00CD7E81">
      <w:pPr>
        <w:pStyle w:val="a4"/>
        <w:jc w:val="left"/>
        <w:rPr>
          <w:sz w:val="16"/>
          <w:lang w:val="en-US" w:eastAsia="zh-CN"/>
        </w:rPr>
      </w:pPr>
      <w:r>
        <w:rPr>
          <w:rFonts w:hint="eastAsia"/>
          <w:sz w:val="16"/>
          <w:lang w:val="en-US" w:eastAsia="zh-CN"/>
        </w:rPr>
        <w:t>Table 5</w:t>
      </w:r>
      <w:r>
        <w:rPr>
          <w:rFonts w:hint="eastAsia"/>
          <w:sz w:val="16"/>
          <w:lang w:val="en-US" w:eastAsia="zh-CN"/>
        </w:rPr>
        <w:t>：</w:t>
      </w:r>
      <w:r w:rsidR="00375CC5">
        <w:rPr>
          <w:rFonts w:hint="eastAsia"/>
          <w:sz w:val="16"/>
          <w:lang w:val="en-US" w:eastAsia="zh-CN"/>
        </w:rPr>
        <w:t>T</w:t>
      </w:r>
      <w:r>
        <w:rPr>
          <w:rFonts w:hint="eastAsia"/>
          <w:sz w:val="16"/>
          <w:lang w:val="en-US" w:eastAsia="zh-CN"/>
        </w:rPr>
        <w:t>he results between big and small piston</w:t>
      </w:r>
    </w:p>
    <w:tbl>
      <w:tblPr>
        <w:tblW w:w="4455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960"/>
        <w:gridCol w:w="1113"/>
        <w:gridCol w:w="1065"/>
        <w:gridCol w:w="761"/>
      </w:tblGrid>
      <w:tr w:rsidR="00A90CD9">
        <w:trPr>
          <w:jc w:val="center"/>
        </w:trPr>
        <w:tc>
          <w:tcPr>
            <w:tcW w:w="556" w:type="dxa"/>
            <w:vAlign w:val="center"/>
          </w:tcPr>
          <w:p w:rsidR="00A90CD9" w:rsidRDefault="00A90CD9" w:rsidP="0061046D">
            <w:pPr>
              <w:pStyle w:val="a4"/>
              <w:jc w:val="center"/>
              <w:rPr>
                <w:b/>
                <w:sz w:val="16"/>
                <w:lang w:eastAsia="zh-CN"/>
              </w:rPr>
            </w:pPr>
            <w:r>
              <w:rPr>
                <w:b/>
                <w:sz w:val="16"/>
                <w:lang w:val="en-US" w:eastAsia="zh-CN"/>
              </w:rPr>
              <w:t>Sequence</w:t>
            </w:r>
          </w:p>
        </w:tc>
        <w:tc>
          <w:tcPr>
            <w:tcW w:w="960" w:type="dxa"/>
            <w:vAlign w:val="center"/>
          </w:tcPr>
          <w:p w:rsidR="00A90CD9" w:rsidRDefault="00A90CD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Flowrate</w:t>
            </w:r>
          </w:p>
          <w:p w:rsidR="00A90CD9" w:rsidRDefault="00A90CD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zh-CN"/>
              </w:rPr>
            </w:pPr>
            <w:bookmarkStart w:id="116" w:name="OLE_LINK222"/>
            <w:bookmarkStart w:id="117" w:name="OLE_LINK223"/>
            <w:r>
              <w:rPr>
                <w:rFonts w:hint="eastAsia"/>
                <w:b/>
                <w:sz w:val="16"/>
                <w:lang w:eastAsia="zh-CN"/>
              </w:rPr>
              <w:t>(</w:t>
            </w:r>
            <w:r>
              <w:rPr>
                <w:rFonts w:hint="eastAsia"/>
                <w:b/>
                <w:sz w:val="16"/>
              </w:rPr>
              <w:t>ml/min</w:t>
            </w:r>
            <w:r>
              <w:rPr>
                <w:rFonts w:hint="eastAsia"/>
                <w:b/>
                <w:sz w:val="16"/>
                <w:lang w:eastAsia="zh-CN"/>
              </w:rPr>
              <w:t>)</w:t>
            </w:r>
            <w:bookmarkEnd w:id="116"/>
            <w:bookmarkEnd w:id="117"/>
          </w:p>
        </w:tc>
        <w:tc>
          <w:tcPr>
            <w:tcW w:w="1113" w:type="dxa"/>
            <w:vAlign w:val="center"/>
          </w:tcPr>
          <w:p w:rsidR="00A90CD9" w:rsidRDefault="00A90CD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eastAsia="zh-CN"/>
              </w:rPr>
              <w:t>S</w:t>
            </w:r>
            <w:r>
              <w:rPr>
                <w:rFonts w:hint="eastAsia"/>
                <w:b/>
                <w:sz w:val="16"/>
              </w:rPr>
              <w:t>mall piston</w:t>
            </w:r>
          </w:p>
          <w:p w:rsidR="00A90CD9" w:rsidRDefault="00A90CD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error</w:t>
            </w:r>
          </w:p>
        </w:tc>
        <w:tc>
          <w:tcPr>
            <w:tcW w:w="1065" w:type="dxa"/>
            <w:vAlign w:val="center"/>
          </w:tcPr>
          <w:p w:rsidR="00A90CD9" w:rsidRDefault="00A90CD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  <w:lang w:eastAsia="zh-CN"/>
              </w:rPr>
              <w:t>B</w:t>
            </w:r>
            <w:r>
              <w:rPr>
                <w:rFonts w:hint="eastAsia"/>
                <w:b/>
                <w:sz w:val="16"/>
              </w:rPr>
              <w:t>ig piston</w:t>
            </w:r>
          </w:p>
          <w:p w:rsidR="00A90CD9" w:rsidRDefault="00A90CD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error</w:t>
            </w:r>
          </w:p>
        </w:tc>
        <w:tc>
          <w:tcPr>
            <w:tcW w:w="761" w:type="dxa"/>
            <w:vAlign w:val="center"/>
          </w:tcPr>
          <w:p w:rsidR="00A90CD9" w:rsidRDefault="00A90CD9" w:rsidP="00A90CD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val="en-US"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Deviation</w:t>
            </w:r>
          </w:p>
        </w:tc>
      </w:tr>
      <w:tr w:rsidR="0058006B">
        <w:trPr>
          <w:jc w:val="center"/>
        </w:trPr>
        <w:tc>
          <w:tcPr>
            <w:tcW w:w="556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</w:t>
            </w:r>
          </w:p>
        </w:tc>
        <w:tc>
          <w:tcPr>
            <w:tcW w:w="960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60</w:t>
            </w:r>
          </w:p>
        </w:tc>
        <w:tc>
          <w:tcPr>
            <w:tcW w:w="1113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-0.45%</w:t>
            </w:r>
          </w:p>
        </w:tc>
        <w:tc>
          <w:tcPr>
            <w:tcW w:w="1065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-0.38%</w:t>
            </w:r>
          </w:p>
        </w:tc>
        <w:tc>
          <w:tcPr>
            <w:tcW w:w="761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0.07%</w:t>
            </w:r>
          </w:p>
        </w:tc>
      </w:tr>
      <w:tr w:rsidR="0058006B">
        <w:trPr>
          <w:jc w:val="center"/>
        </w:trPr>
        <w:tc>
          <w:tcPr>
            <w:tcW w:w="556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</w:t>
            </w:r>
          </w:p>
        </w:tc>
        <w:tc>
          <w:tcPr>
            <w:tcW w:w="960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80</w:t>
            </w:r>
          </w:p>
        </w:tc>
        <w:tc>
          <w:tcPr>
            <w:tcW w:w="1113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-0.39%</w:t>
            </w:r>
          </w:p>
        </w:tc>
        <w:tc>
          <w:tcPr>
            <w:tcW w:w="1065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-0.3</w:t>
            </w:r>
            <w:r>
              <w:rPr>
                <w:rFonts w:hint="eastAsia"/>
                <w:sz w:val="16"/>
                <w:lang w:eastAsia="zh-CN"/>
              </w:rPr>
              <w:t>3</w:t>
            </w:r>
            <w:r>
              <w:rPr>
                <w:sz w:val="16"/>
                <w:lang w:eastAsia="zh-CN"/>
              </w:rPr>
              <w:t>%</w:t>
            </w:r>
          </w:p>
        </w:tc>
        <w:tc>
          <w:tcPr>
            <w:tcW w:w="761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0.06%</w:t>
            </w:r>
          </w:p>
        </w:tc>
      </w:tr>
      <w:tr w:rsidR="0058006B">
        <w:trPr>
          <w:jc w:val="center"/>
        </w:trPr>
        <w:tc>
          <w:tcPr>
            <w:tcW w:w="556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3</w:t>
            </w:r>
          </w:p>
        </w:tc>
        <w:tc>
          <w:tcPr>
            <w:tcW w:w="960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100</w:t>
            </w:r>
          </w:p>
        </w:tc>
        <w:tc>
          <w:tcPr>
            <w:tcW w:w="1113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-0.32%</w:t>
            </w:r>
          </w:p>
        </w:tc>
        <w:tc>
          <w:tcPr>
            <w:tcW w:w="1065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-0.27%</w:t>
            </w:r>
          </w:p>
        </w:tc>
        <w:tc>
          <w:tcPr>
            <w:tcW w:w="761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0.05%</w:t>
            </w:r>
          </w:p>
        </w:tc>
      </w:tr>
    </w:tbl>
    <w:p w:rsidR="0058006B" w:rsidRDefault="0058006B">
      <w:pPr>
        <w:pStyle w:val="a4"/>
        <w:rPr>
          <w:szCs w:val="21"/>
          <w:lang w:val="en-US" w:eastAsia="zh-CN"/>
        </w:rPr>
      </w:pPr>
    </w:p>
    <w:p w:rsidR="0058006B" w:rsidRDefault="00CD7E81">
      <w:pPr>
        <w:pStyle w:val="a4"/>
        <w:rPr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Due to the expanded uncertainty of gas flow piston prover </w:t>
      </w:r>
      <w:r>
        <w:rPr>
          <w:rFonts w:ascii="宋体" w:hint="eastAsia"/>
          <w:i/>
          <w:szCs w:val="21"/>
          <w:lang w:eastAsia="zh-CN"/>
        </w:rPr>
        <w:t>U</w:t>
      </w:r>
      <w:r w:rsidR="006B358B">
        <w:rPr>
          <w:rFonts w:ascii="宋体" w:hint="eastAsia"/>
          <w:szCs w:val="21"/>
          <w:vertAlign w:val="subscript"/>
          <w:lang w:eastAsia="zh-CN"/>
        </w:rPr>
        <w:t>1</w:t>
      </w:r>
      <w:r>
        <w:rPr>
          <w:rFonts w:ascii="宋体" w:hint="eastAsia"/>
          <w:szCs w:val="21"/>
          <w:lang w:eastAsia="zh-CN"/>
        </w:rPr>
        <w:t>=</w:t>
      </w:r>
      <w:r>
        <w:rPr>
          <w:rFonts w:hint="eastAsia"/>
          <w:szCs w:val="21"/>
          <w:lang w:val="en-US" w:eastAsia="zh-CN"/>
        </w:rPr>
        <w:t xml:space="preserve">0.06% </w:t>
      </w:r>
      <w:r>
        <w:rPr>
          <w:rFonts w:hint="eastAsia"/>
          <w:szCs w:val="21"/>
          <w:lang w:val="en-US" w:eastAsia="zh-CN"/>
        </w:rPr>
        <w:t>（</w:t>
      </w:r>
      <w:r>
        <w:rPr>
          <w:rFonts w:hint="eastAsia"/>
          <w:szCs w:val="21"/>
          <w:lang w:val="en-US" w:eastAsia="zh-CN"/>
        </w:rPr>
        <w:t>k=2</w:t>
      </w:r>
      <w:r>
        <w:rPr>
          <w:rFonts w:hint="eastAsia"/>
          <w:szCs w:val="21"/>
          <w:lang w:val="en-US" w:eastAsia="zh-CN"/>
        </w:rPr>
        <w:t>）</w:t>
      </w:r>
      <w:r w:rsidR="006B358B">
        <w:rPr>
          <w:rFonts w:hint="eastAsia"/>
          <w:szCs w:val="21"/>
          <w:lang w:val="en-US" w:eastAsia="zh-CN"/>
        </w:rPr>
        <w:t>,</w:t>
      </w:r>
      <w:bookmarkStart w:id="118" w:name="OLE_LINK224"/>
      <w:r>
        <w:rPr>
          <w:rFonts w:hint="eastAsia"/>
          <w:szCs w:val="21"/>
          <w:lang w:val="en-US" w:eastAsia="zh-CN"/>
        </w:rPr>
        <w:t xml:space="preserve"> the </w:t>
      </w:r>
      <w:r w:rsidR="006F6A0C">
        <w:rPr>
          <w:rFonts w:hint="eastAsia"/>
          <w:szCs w:val="21"/>
          <w:lang w:val="en-GB" w:eastAsia="zh-CN"/>
        </w:rPr>
        <w:t xml:space="preserve">comparison </w:t>
      </w:r>
      <w:r>
        <w:rPr>
          <w:rFonts w:hint="eastAsia"/>
          <w:szCs w:val="21"/>
          <w:lang w:val="en-GB" w:eastAsia="zh-CN"/>
        </w:rPr>
        <w:t>method for verifi</w:t>
      </w:r>
      <w:r w:rsidRPr="00D05ECB">
        <w:rPr>
          <w:rFonts w:hint="eastAsia"/>
          <w:szCs w:val="21"/>
          <w:lang w:val="en-GB" w:eastAsia="zh-CN"/>
        </w:rPr>
        <w:t>cation</w:t>
      </w:r>
      <w:r w:rsidRPr="00D05ECB">
        <w:rPr>
          <w:rFonts w:hint="eastAsia"/>
          <w:szCs w:val="21"/>
          <w:vertAlign w:val="superscript"/>
          <w:lang w:val="en-GB" w:eastAsia="zh-CN"/>
        </w:rPr>
        <w:t>[</w:t>
      </w:r>
      <w:bookmarkEnd w:id="118"/>
      <w:r w:rsidR="00D05ECB" w:rsidRPr="00D05ECB">
        <w:rPr>
          <w:rFonts w:hint="eastAsia"/>
          <w:szCs w:val="21"/>
          <w:vertAlign w:val="superscript"/>
          <w:lang w:val="en-GB" w:eastAsia="zh-CN"/>
        </w:rPr>
        <w:t>6</w:t>
      </w:r>
      <w:r w:rsidRPr="00D05ECB">
        <w:rPr>
          <w:rFonts w:hint="eastAsia"/>
          <w:szCs w:val="21"/>
          <w:vertAlign w:val="superscript"/>
          <w:lang w:val="en-GB" w:eastAsia="zh-CN"/>
        </w:rPr>
        <w:t>]</w:t>
      </w:r>
      <w:r w:rsidRPr="00D05ECB">
        <w:rPr>
          <w:rFonts w:ascii="TimesNewRoman" w:eastAsia="TimesNewRoman" w:cs="TimesNewRoman" w:hint="eastAsia"/>
          <w:szCs w:val="21"/>
          <w:lang w:val="en-US" w:eastAsia="zh-CN"/>
        </w:rPr>
        <w:t>,</w:t>
      </w:r>
      <w:r w:rsidRPr="00D05ECB">
        <w:rPr>
          <w:rFonts w:hint="eastAsia"/>
          <w:szCs w:val="21"/>
          <w:lang w:val="en-GB" w:eastAsia="zh-CN"/>
        </w:rPr>
        <w:t>th</w:t>
      </w:r>
      <w:r>
        <w:rPr>
          <w:rFonts w:hint="eastAsia"/>
          <w:szCs w:val="21"/>
          <w:lang w:val="en-GB" w:eastAsia="zh-CN"/>
        </w:rPr>
        <w:t>e acceptable deviation</w:t>
      </w:r>
      <w:r>
        <w:rPr>
          <w:rFonts w:hint="eastAsia"/>
          <w:szCs w:val="21"/>
          <w:lang w:val="en-US" w:eastAsia="zh-CN"/>
        </w:rPr>
        <w:t xml:space="preserve"> shouldn</w:t>
      </w:r>
      <w:r>
        <w:rPr>
          <w:szCs w:val="21"/>
          <w:lang w:val="en-US" w:eastAsia="zh-CN"/>
        </w:rPr>
        <w:t>’</w:t>
      </w:r>
      <w:r>
        <w:rPr>
          <w:rFonts w:hint="eastAsia"/>
          <w:szCs w:val="21"/>
          <w:lang w:val="en-US" w:eastAsia="zh-CN"/>
        </w:rPr>
        <w:t xml:space="preserve">t exceed </w:t>
      </w:r>
      <w:r>
        <w:rPr>
          <w:rFonts w:ascii="宋体" w:hAnsi="宋体" w:cs="Arial" w:hint="eastAsia"/>
          <w:i/>
          <w:szCs w:val="21"/>
          <w:lang w:eastAsia="zh-CN"/>
        </w:rPr>
        <w:lastRenderedPageBreak/>
        <w:t>U</w:t>
      </w:r>
      <w:r>
        <w:rPr>
          <w:rFonts w:ascii="宋体" w:hAnsi="宋体" w:cs="Arial"/>
          <w:szCs w:val="21"/>
          <w:vertAlign w:val="subscript"/>
          <w:lang w:eastAsia="zh-CN"/>
        </w:rPr>
        <w:t>d</w:t>
      </w:r>
      <w:r w:rsidR="006F6A0C">
        <w:rPr>
          <w:rFonts w:ascii="宋体" w:hAnsi="宋体" w:cs="Arial" w:hint="eastAsia"/>
          <w:szCs w:val="21"/>
          <w:vertAlign w:val="subscript"/>
          <w:lang w:eastAsia="zh-CN"/>
        </w:rPr>
        <w:t>1</w:t>
      </w:r>
      <w:r>
        <w:rPr>
          <w:rFonts w:hint="eastAsia"/>
          <w:szCs w:val="21"/>
          <w:lang w:val="en-GB" w:eastAsia="zh-CN"/>
        </w:rPr>
        <w:t>=</w:t>
      </w:r>
      <w:r>
        <w:rPr>
          <w:szCs w:val="21"/>
          <w:lang w:val="en-GB" w:eastAsia="zh-CN"/>
        </w:rPr>
        <w:t>0</w:t>
      </w:r>
      <w:r>
        <w:rPr>
          <w:rFonts w:hint="eastAsia"/>
          <w:szCs w:val="21"/>
          <w:lang w:val="en-GB" w:eastAsia="zh-CN"/>
        </w:rPr>
        <w:t>.</w:t>
      </w:r>
      <w:r>
        <w:rPr>
          <w:szCs w:val="21"/>
          <w:lang w:val="en-GB" w:eastAsia="zh-CN"/>
        </w:rPr>
        <w:t>08%</w:t>
      </w:r>
      <w:r>
        <w:rPr>
          <w:rFonts w:hint="eastAsia"/>
          <w:szCs w:val="21"/>
          <w:lang w:val="en-US" w:eastAsia="zh-CN"/>
        </w:rPr>
        <w:t xml:space="preserve"> when </w:t>
      </w:r>
      <w:r w:rsidR="006F6A0C">
        <w:rPr>
          <w:rFonts w:hint="eastAsia"/>
          <w:szCs w:val="21"/>
          <w:lang w:val="en-US" w:eastAsia="zh-CN"/>
        </w:rPr>
        <w:t>using</w:t>
      </w:r>
      <w:r>
        <w:rPr>
          <w:rFonts w:hint="eastAsia"/>
          <w:szCs w:val="21"/>
          <w:lang w:val="en-US" w:eastAsia="zh-CN"/>
        </w:rPr>
        <w:t xml:space="preserve"> two</w:t>
      </w:r>
      <w:r w:rsidR="00A90CD9">
        <w:rPr>
          <w:rFonts w:hint="eastAsia"/>
          <w:szCs w:val="21"/>
          <w:lang w:val="en-US" w:eastAsia="zh-CN"/>
        </w:rPr>
        <w:t xml:space="preserve"> deferent</w:t>
      </w:r>
      <w:r>
        <w:rPr>
          <w:rFonts w:hint="eastAsia"/>
          <w:szCs w:val="21"/>
          <w:lang w:val="en-US" w:eastAsia="zh-CN"/>
        </w:rPr>
        <w:t xml:space="preserve"> piston</w:t>
      </w:r>
      <w:r w:rsidR="006F6A0C">
        <w:rPr>
          <w:rFonts w:hint="eastAsia"/>
          <w:szCs w:val="21"/>
          <w:lang w:val="en-US" w:eastAsia="zh-CN"/>
        </w:rPr>
        <w:t>s</w:t>
      </w:r>
      <w:r>
        <w:rPr>
          <w:rFonts w:hint="eastAsia"/>
          <w:szCs w:val="21"/>
          <w:lang w:val="en-US" w:eastAsia="zh-CN"/>
        </w:rPr>
        <w:t xml:space="preserve"> to measure </w:t>
      </w:r>
      <w:bookmarkStart w:id="119" w:name="OLE_LINK225"/>
      <w:bookmarkStart w:id="120" w:name="OLE_LINK226"/>
      <w:r>
        <w:rPr>
          <w:rFonts w:hint="eastAsia"/>
          <w:szCs w:val="21"/>
          <w:lang w:val="en-US" w:eastAsia="zh-CN"/>
        </w:rPr>
        <w:t>the</w:t>
      </w:r>
      <w:r w:rsidR="00A90CD9">
        <w:rPr>
          <w:rFonts w:hint="eastAsia"/>
          <w:szCs w:val="21"/>
          <w:lang w:val="en-US" w:eastAsia="zh-CN"/>
        </w:rPr>
        <w:t xml:space="preserve"> same</w:t>
      </w:r>
      <w:r>
        <w:rPr>
          <w:rFonts w:hint="eastAsia"/>
          <w:szCs w:val="21"/>
          <w:lang w:val="en-US" w:eastAsia="zh-CN"/>
        </w:rPr>
        <w:t xml:space="preserve"> </w:t>
      </w:r>
      <w:r w:rsidR="00174100">
        <w:rPr>
          <w:lang w:val="en-US" w:eastAsia="zh-CN"/>
        </w:rPr>
        <w:t>laminar flowmeter</w:t>
      </w:r>
      <w:r>
        <w:rPr>
          <w:rFonts w:hint="eastAsia"/>
          <w:szCs w:val="21"/>
          <w:lang w:val="en-US" w:eastAsia="zh-CN"/>
        </w:rPr>
        <w:t>.</w:t>
      </w:r>
      <w:bookmarkEnd w:id="119"/>
      <w:bookmarkEnd w:id="120"/>
    </w:p>
    <w:p w:rsidR="004845AE" w:rsidRDefault="004845AE">
      <w:pPr>
        <w:pStyle w:val="a4"/>
        <w:rPr>
          <w:szCs w:val="21"/>
          <w:lang w:val="en-US" w:eastAsia="zh-CN"/>
        </w:rPr>
      </w:pPr>
    </w:p>
    <w:p w:rsidR="0058006B" w:rsidRDefault="00CD7E81">
      <w:pPr>
        <w:pStyle w:val="a4"/>
        <w:rPr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From table 5, the maximum d</w:t>
      </w:r>
      <w:r w:rsidR="006F6A0C">
        <w:rPr>
          <w:rFonts w:hint="eastAsia"/>
          <w:szCs w:val="21"/>
          <w:lang w:val="en-US" w:eastAsia="zh-CN"/>
        </w:rPr>
        <w:t>eviation between the two pistons</w:t>
      </w:r>
      <w:r>
        <w:rPr>
          <w:rFonts w:hint="eastAsia"/>
          <w:szCs w:val="21"/>
          <w:lang w:val="en-US" w:eastAsia="zh-CN"/>
        </w:rPr>
        <w:t xml:space="preserve"> is 0.07% which is less than 0.08%. </w:t>
      </w:r>
      <w:bookmarkStart w:id="121" w:name="OLE_LINK231"/>
      <w:bookmarkStart w:id="122" w:name="OLE_LINK232"/>
      <w:r>
        <w:rPr>
          <w:rFonts w:hint="eastAsia"/>
          <w:szCs w:val="21"/>
          <w:lang w:val="en-US" w:eastAsia="zh-CN"/>
        </w:rPr>
        <w:t xml:space="preserve">So the uncertainty </w:t>
      </w:r>
      <w:r w:rsidR="00156DDF">
        <w:rPr>
          <w:rFonts w:hint="eastAsia"/>
          <w:szCs w:val="21"/>
          <w:lang w:val="en-US" w:eastAsia="zh-CN"/>
        </w:rPr>
        <w:t xml:space="preserve">of </w:t>
      </w:r>
      <w:r>
        <w:rPr>
          <w:rFonts w:hint="eastAsia"/>
          <w:szCs w:val="21"/>
          <w:lang w:val="en-US" w:eastAsia="zh-CN"/>
        </w:rPr>
        <w:t>gas flow piston prover meets the requirements.</w:t>
      </w:r>
      <w:bookmarkEnd w:id="121"/>
      <w:bookmarkEnd w:id="122"/>
    </w:p>
    <w:p w:rsidR="0058006B" w:rsidRDefault="0058006B">
      <w:pPr>
        <w:pStyle w:val="a4"/>
        <w:rPr>
          <w:szCs w:val="21"/>
          <w:lang w:val="en-US" w:eastAsia="zh-CN"/>
        </w:rPr>
      </w:pPr>
    </w:p>
    <w:p w:rsidR="0058006B" w:rsidRPr="00322683" w:rsidRDefault="00CD7E81">
      <w:pPr>
        <w:pStyle w:val="a4"/>
        <w:rPr>
          <w:i/>
          <w:szCs w:val="20"/>
        </w:rPr>
      </w:pPr>
      <w:r w:rsidRPr="00322683">
        <w:rPr>
          <w:rFonts w:hint="eastAsia"/>
          <w:i/>
          <w:szCs w:val="20"/>
        </w:rPr>
        <w:t>6.2</w:t>
      </w:r>
      <w:r w:rsidR="00156DDF" w:rsidRPr="00322683">
        <w:rPr>
          <w:i/>
          <w:szCs w:val="20"/>
        </w:rPr>
        <w:t xml:space="preserve"> Comparison between</w:t>
      </w:r>
      <w:r w:rsidR="00156DDF" w:rsidRPr="00322683">
        <w:rPr>
          <w:rFonts w:hint="eastAsia"/>
          <w:i/>
          <w:szCs w:val="20"/>
        </w:rPr>
        <w:t xml:space="preserve"> different facility</w:t>
      </w:r>
    </w:p>
    <w:p w:rsidR="0058006B" w:rsidRDefault="006B358B">
      <w:pPr>
        <w:pStyle w:val="a4"/>
        <w:rPr>
          <w:lang w:val="en-US" w:eastAsia="zh-CN"/>
        </w:rPr>
      </w:pPr>
      <w:r>
        <w:rPr>
          <w:lang w:val="en-US" w:eastAsia="zh-CN"/>
        </w:rPr>
        <w:t xml:space="preserve">Compare between </w:t>
      </w:r>
      <w:r>
        <w:rPr>
          <w:rFonts w:hint="eastAsia"/>
          <w:lang w:val="en-US" w:eastAsia="zh-CN"/>
        </w:rPr>
        <w:t>the LBME lab in German and</w:t>
      </w:r>
      <w:r w:rsidR="00CD7E81"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the gas flow piston prover</w:t>
      </w:r>
      <w:r>
        <w:rPr>
          <w:rFonts w:hint="eastAsia"/>
          <w:lang w:val="en-US" w:eastAsia="zh-CN"/>
        </w:rPr>
        <w:t xml:space="preserve"> </w:t>
      </w:r>
      <w:r w:rsidR="00CD7E81">
        <w:rPr>
          <w:rFonts w:hint="eastAsia"/>
          <w:lang w:val="en-US" w:eastAsia="zh-CN"/>
        </w:rPr>
        <w:t xml:space="preserve">by </w:t>
      </w:r>
      <w:r>
        <w:rPr>
          <w:rFonts w:hint="eastAsia"/>
          <w:lang w:val="en-US" w:eastAsia="zh-CN"/>
        </w:rPr>
        <w:t>3</w:t>
      </w:r>
      <w:r w:rsidR="00CD7E81">
        <w:rPr>
          <w:rFonts w:hint="eastAsia"/>
          <w:lang w:val="en-US" w:eastAsia="zh-CN"/>
        </w:rPr>
        <w:t xml:space="preserve"> critical venturi nozzle</w:t>
      </w:r>
      <w:r w:rsidRPr="006B358B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respectively. The resul</w:t>
      </w:r>
      <w:r w:rsidR="00CD7E81">
        <w:rPr>
          <w:rFonts w:hint="eastAsia"/>
          <w:lang w:val="en-US" w:eastAsia="zh-CN"/>
        </w:rPr>
        <w:t>ts are shown in table 6.</w:t>
      </w:r>
    </w:p>
    <w:p w:rsidR="004845AE" w:rsidRDefault="004845AE">
      <w:pPr>
        <w:pStyle w:val="a4"/>
        <w:rPr>
          <w:lang w:val="en-US" w:eastAsia="zh-CN"/>
        </w:rPr>
      </w:pPr>
    </w:p>
    <w:p w:rsidR="0058006B" w:rsidRDefault="00CD7E81">
      <w:pPr>
        <w:pStyle w:val="a4"/>
        <w:jc w:val="left"/>
        <w:rPr>
          <w:sz w:val="16"/>
          <w:lang w:val="en-US" w:eastAsia="zh-CN"/>
        </w:rPr>
      </w:pPr>
      <w:r w:rsidRPr="004845AE">
        <w:rPr>
          <w:rFonts w:hint="eastAsia"/>
          <w:b/>
          <w:sz w:val="16"/>
          <w:lang w:val="en-US" w:eastAsia="zh-CN"/>
        </w:rPr>
        <w:t>Table 6</w:t>
      </w:r>
      <w:r w:rsidRPr="004845AE">
        <w:rPr>
          <w:rFonts w:hint="eastAsia"/>
          <w:b/>
          <w:sz w:val="16"/>
          <w:lang w:val="en-US" w:eastAsia="zh-CN"/>
        </w:rPr>
        <w:t>：</w:t>
      </w:r>
      <w:r>
        <w:rPr>
          <w:rFonts w:hint="eastAsia"/>
          <w:sz w:val="16"/>
          <w:lang w:val="en-US" w:eastAsia="zh-CN"/>
        </w:rPr>
        <w:t>LBME-SIMT comparision results</w:t>
      </w:r>
    </w:p>
    <w:tbl>
      <w:tblPr>
        <w:tblW w:w="4609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928"/>
        <w:gridCol w:w="990"/>
        <w:gridCol w:w="1012"/>
        <w:gridCol w:w="727"/>
      </w:tblGrid>
      <w:tr w:rsidR="0058006B">
        <w:trPr>
          <w:jc w:val="center"/>
        </w:trPr>
        <w:tc>
          <w:tcPr>
            <w:tcW w:w="952" w:type="dxa"/>
            <w:vAlign w:val="center"/>
          </w:tcPr>
          <w:p w:rsidR="0058006B" w:rsidRDefault="006B358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Nozzles serial no.</w:t>
            </w:r>
          </w:p>
        </w:tc>
        <w:tc>
          <w:tcPr>
            <w:tcW w:w="928" w:type="dxa"/>
            <w:vAlign w:val="center"/>
          </w:tcPr>
          <w:p w:rsidR="0058006B" w:rsidRDefault="00CD7E81" w:rsidP="006B358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val="en-US"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nominal flowrate</w:t>
            </w:r>
          </w:p>
          <w:p w:rsidR="006B358B" w:rsidRDefault="006B358B" w:rsidP="006B358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eastAsia="zh-CN"/>
              </w:rPr>
              <w:t>(</w:t>
            </w:r>
            <w:r>
              <w:rPr>
                <w:rFonts w:hint="eastAsia"/>
                <w:b/>
                <w:sz w:val="16"/>
              </w:rPr>
              <w:t>ml/min</w:t>
            </w:r>
            <w:r>
              <w:rPr>
                <w:rFonts w:hint="eastAsia"/>
                <w:b/>
                <w:sz w:val="16"/>
                <w:lang w:eastAsia="zh-CN"/>
              </w:rPr>
              <w:t>)</w:t>
            </w:r>
          </w:p>
        </w:tc>
        <w:tc>
          <w:tcPr>
            <w:tcW w:w="990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zh-CN"/>
              </w:rPr>
            </w:pPr>
            <w:r>
              <w:rPr>
                <w:b/>
                <w:sz w:val="16"/>
              </w:rPr>
              <w:t>LBME</w:t>
            </w:r>
          </w:p>
          <w:p w:rsidR="0058006B" w:rsidRDefault="006B358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val="en-US" w:eastAsia="zh-CN"/>
              </w:rPr>
            </w:pPr>
            <w:r>
              <w:rPr>
                <w:b/>
                <w:sz w:val="16"/>
                <w:lang w:val="en-US" w:eastAsia="zh-CN"/>
              </w:rPr>
              <w:t>F</w:t>
            </w:r>
            <w:r>
              <w:rPr>
                <w:rFonts w:hint="eastAsia"/>
                <w:b/>
                <w:sz w:val="16"/>
                <w:lang w:val="en-US" w:eastAsia="zh-CN"/>
              </w:rPr>
              <w:t>lowr</w:t>
            </w:r>
            <w:r w:rsidR="00CD7E81">
              <w:rPr>
                <w:rFonts w:hint="eastAsia"/>
                <w:b/>
                <w:sz w:val="16"/>
                <w:lang w:val="en-US" w:eastAsia="zh-CN"/>
              </w:rPr>
              <w:t>ate</w:t>
            </w:r>
          </w:p>
          <w:p w:rsidR="006B358B" w:rsidRDefault="006B358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eastAsia="zh-CN"/>
              </w:rPr>
              <w:t>(</w:t>
            </w:r>
            <w:r>
              <w:rPr>
                <w:rFonts w:hint="eastAsia"/>
                <w:b/>
                <w:sz w:val="16"/>
              </w:rPr>
              <w:t>ml/min</w:t>
            </w:r>
            <w:r>
              <w:rPr>
                <w:rFonts w:hint="eastAsia"/>
                <w:b/>
                <w:sz w:val="16"/>
                <w:lang w:eastAsia="zh-CN"/>
              </w:rPr>
              <w:t>)</w:t>
            </w:r>
          </w:p>
        </w:tc>
        <w:tc>
          <w:tcPr>
            <w:tcW w:w="1012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</w:rPr>
              <w:t>SIMT</w:t>
            </w:r>
          </w:p>
          <w:p w:rsidR="0058006B" w:rsidRDefault="006B358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val="en-US" w:eastAsia="zh-CN"/>
              </w:rPr>
            </w:pPr>
            <w:r>
              <w:rPr>
                <w:b/>
                <w:sz w:val="16"/>
                <w:lang w:val="en-US" w:eastAsia="zh-CN"/>
              </w:rPr>
              <w:t>F</w:t>
            </w:r>
            <w:r w:rsidR="00CD7E81">
              <w:rPr>
                <w:rFonts w:hint="eastAsia"/>
                <w:b/>
                <w:sz w:val="16"/>
                <w:lang w:val="en-US" w:eastAsia="zh-CN"/>
              </w:rPr>
              <w:t>lowrate</w:t>
            </w:r>
          </w:p>
          <w:p w:rsidR="006B358B" w:rsidRDefault="006B358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eastAsia="zh-CN"/>
              </w:rPr>
              <w:t>(</w:t>
            </w:r>
            <w:r>
              <w:rPr>
                <w:rFonts w:hint="eastAsia"/>
                <w:b/>
                <w:sz w:val="16"/>
              </w:rPr>
              <w:t>ml/min</w:t>
            </w:r>
            <w:r>
              <w:rPr>
                <w:rFonts w:hint="eastAsia"/>
                <w:b/>
                <w:sz w:val="16"/>
                <w:lang w:eastAsia="zh-CN"/>
              </w:rPr>
              <w:t>)</w:t>
            </w:r>
          </w:p>
        </w:tc>
        <w:tc>
          <w:tcPr>
            <w:tcW w:w="727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lang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Deviat-ion</w:t>
            </w:r>
          </w:p>
        </w:tc>
      </w:tr>
      <w:tr w:rsidR="0058006B">
        <w:trPr>
          <w:jc w:val="center"/>
        </w:trPr>
        <w:tc>
          <w:tcPr>
            <w:tcW w:w="952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03-20</w:t>
            </w:r>
            <w:r>
              <w:rPr>
                <w:rFonts w:hint="eastAsia"/>
                <w:sz w:val="16"/>
                <w:lang w:eastAsia="zh-CN"/>
              </w:rPr>
              <w:t>6</w:t>
            </w:r>
            <w:r>
              <w:rPr>
                <w:sz w:val="16"/>
                <w:lang w:eastAsia="zh-CN"/>
              </w:rPr>
              <w:t>-16</w:t>
            </w:r>
          </w:p>
        </w:tc>
        <w:tc>
          <w:tcPr>
            <w:tcW w:w="928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16</w:t>
            </w:r>
          </w:p>
        </w:tc>
        <w:tc>
          <w:tcPr>
            <w:tcW w:w="990" w:type="dxa"/>
            <w:vAlign w:val="center"/>
          </w:tcPr>
          <w:p w:rsidR="0058006B" w:rsidRDefault="00CD7E81">
            <w:pPr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15.</w:t>
            </w:r>
            <w:r>
              <w:rPr>
                <w:rFonts w:hint="eastAsia"/>
                <w:sz w:val="16"/>
                <w:lang w:eastAsia="zh-CN"/>
              </w:rPr>
              <w:t>820</w:t>
            </w:r>
          </w:p>
        </w:tc>
        <w:tc>
          <w:tcPr>
            <w:tcW w:w="1012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15.8299</w:t>
            </w:r>
          </w:p>
        </w:tc>
        <w:tc>
          <w:tcPr>
            <w:tcW w:w="727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0.06%</w:t>
            </w:r>
          </w:p>
        </w:tc>
      </w:tr>
      <w:tr w:rsidR="0058006B">
        <w:trPr>
          <w:jc w:val="center"/>
        </w:trPr>
        <w:tc>
          <w:tcPr>
            <w:tcW w:w="952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05-300-25</w:t>
            </w:r>
          </w:p>
        </w:tc>
        <w:tc>
          <w:tcPr>
            <w:tcW w:w="928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25</w:t>
            </w:r>
          </w:p>
        </w:tc>
        <w:tc>
          <w:tcPr>
            <w:tcW w:w="990" w:type="dxa"/>
            <w:vAlign w:val="center"/>
          </w:tcPr>
          <w:p w:rsidR="0058006B" w:rsidRDefault="00CD7E81">
            <w:pPr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24.30</w:t>
            </w:r>
            <w:r>
              <w:rPr>
                <w:rFonts w:hint="eastAsia"/>
                <w:sz w:val="16"/>
                <w:lang w:eastAsia="zh-CN"/>
              </w:rPr>
              <w:t>1</w:t>
            </w:r>
          </w:p>
        </w:tc>
        <w:tc>
          <w:tcPr>
            <w:tcW w:w="1012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24.3266</w:t>
            </w:r>
          </w:p>
        </w:tc>
        <w:tc>
          <w:tcPr>
            <w:tcW w:w="727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0.11%</w:t>
            </w:r>
          </w:p>
        </w:tc>
      </w:tr>
      <w:tr w:rsidR="0058006B">
        <w:trPr>
          <w:jc w:val="center"/>
        </w:trPr>
        <w:tc>
          <w:tcPr>
            <w:tcW w:w="952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98-606-40</w:t>
            </w:r>
          </w:p>
        </w:tc>
        <w:tc>
          <w:tcPr>
            <w:tcW w:w="928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40</w:t>
            </w:r>
          </w:p>
        </w:tc>
        <w:tc>
          <w:tcPr>
            <w:tcW w:w="990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40.736</w:t>
            </w:r>
          </w:p>
        </w:tc>
        <w:tc>
          <w:tcPr>
            <w:tcW w:w="1012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40.7588</w:t>
            </w:r>
          </w:p>
        </w:tc>
        <w:tc>
          <w:tcPr>
            <w:tcW w:w="727" w:type="dxa"/>
            <w:vAlign w:val="center"/>
          </w:tcPr>
          <w:p w:rsidR="0058006B" w:rsidRDefault="00CD7E81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0.06%</w:t>
            </w:r>
          </w:p>
        </w:tc>
      </w:tr>
    </w:tbl>
    <w:p w:rsidR="0058006B" w:rsidRDefault="0058006B">
      <w:pPr>
        <w:pStyle w:val="a4"/>
        <w:rPr>
          <w:lang w:val="en-US" w:eastAsia="zh-CN"/>
        </w:rPr>
      </w:pPr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 xml:space="preserve">Due to the expanded uncertainty of gas flow standard </w:t>
      </w:r>
      <w:r w:rsidR="006B358B">
        <w:rPr>
          <w:rFonts w:hint="eastAsia"/>
          <w:lang w:val="en-US" w:eastAsia="zh-CN"/>
        </w:rPr>
        <w:t xml:space="preserve">facility </w:t>
      </w:r>
      <w:r>
        <w:rPr>
          <w:rFonts w:hint="eastAsia"/>
          <w:lang w:val="en-US" w:eastAsia="zh-CN"/>
        </w:rPr>
        <w:t xml:space="preserve">of LBME </w:t>
      </w:r>
      <w:r>
        <w:rPr>
          <w:rFonts w:hint="eastAsia"/>
          <w:i/>
          <w:iCs/>
          <w:lang w:val="en-US" w:eastAsia="zh-CN"/>
        </w:rPr>
        <w:t>U</w:t>
      </w:r>
      <w:r w:rsidR="006B358B"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 xml:space="preserve">= </w:t>
      </w:r>
      <w:r w:rsidRPr="00B5120B">
        <w:rPr>
          <w:rFonts w:hint="eastAsia"/>
          <w:color w:val="FF0000"/>
          <w:lang w:val="en-US" w:eastAsia="zh-CN"/>
        </w:rPr>
        <w:t>0.</w:t>
      </w:r>
      <w:r w:rsidR="006B358B">
        <w:rPr>
          <w:rFonts w:hint="eastAsia"/>
          <w:color w:val="FF0000"/>
          <w:lang w:val="en-US" w:eastAsia="zh-CN"/>
        </w:rPr>
        <w:t>20</w:t>
      </w:r>
      <w:r>
        <w:rPr>
          <w:rFonts w:hint="eastAsia"/>
          <w:lang w:val="en-US" w:eastAsia="zh-CN"/>
        </w:rPr>
        <w:t>% (</w:t>
      </w:r>
      <w:r w:rsidR="006B358B" w:rsidRPr="006B358B">
        <w:rPr>
          <w:rFonts w:hint="eastAsia"/>
          <w:i/>
          <w:lang w:val="en-US" w:eastAsia="zh-CN"/>
        </w:rPr>
        <w:t>k</w:t>
      </w:r>
      <w:r w:rsidR="00A90CD9">
        <w:rPr>
          <w:rFonts w:hint="eastAsia"/>
          <w:i/>
          <w:lang w:val="en-US" w:eastAsia="zh-CN"/>
        </w:rPr>
        <w:t xml:space="preserve"> </w:t>
      </w:r>
      <w:r>
        <w:rPr>
          <w:rFonts w:hint="eastAsia"/>
          <w:lang w:val="en-US" w:eastAsia="zh-CN"/>
        </w:rPr>
        <w:t>=2)</w:t>
      </w:r>
      <w:r w:rsidR="006B358B">
        <w:rPr>
          <w:rFonts w:hint="eastAsia"/>
          <w:lang w:val="en-US" w:eastAsia="zh-CN"/>
        </w:rPr>
        <w:t>,</w:t>
      </w:r>
      <w:r w:rsidR="0004399A">
        <w:rPr>
          <w:rFonts w:hint="eastAsia"/>
          <w:lang w:val="en-US" w:eastAsia="zh-CN"/>
        </w:rPr>
        <w:t xml:space="preserve"> </w:t>
      </w:r>
      <w:r w:rsidR="006B358B">
        <w:rPr>
          <w:szCs w:val="21"/>
          <w:lang w:val="en-US" w:eastAsia="zh-CN"/>
        </w:rPr>
        <w:t xml:space="preserve">the </w:t>
      </w:r>
      <w:r w:rsidR="006B358B">
        <w:rPr>
          <w:szCs w:val="21"/>
          <w:lang w:val="en-GB" w:eastAsia="zh-CN"/>
        </w:rPr>
        <w:t>comparison method for verification</w:t>
      </w:r>
      <w:r>
        <w:rPr>
          <w:rFonts w:hint="eastAsia"/>
          <w:vertAlign w:val="superscript"/>
          <w:lang w:val="en-GB" w:eastAsia="zh-CN"/>
        </w:rPr>
        <w:t>[5]</w:t>
      </w:r>
      <w:r>
        <w:rPr>
          <w:rFonts w:hint="eastAsia"/>
          <w:lang w:val="en-US" w:eastAsia="zh-CN"/>
        </w:rPr>
        <w:t xml:space="preserve"> ,</w:t>
      </w:r>
      <w:r>
        <w:rPr>
          <w:rFonts w:hint="eastAsia"/>
          <w:lang w:val="en-GB" w:eastAsia="zh-CN"/>
        </w:rPr>
        <w:t>the acceptable deviation</w:t>
      </w:r>
      <w:r>
        <w:rPr>
          <w:rFonts w:hint="eastAsia"/>
          <w:lang w:val="en-US" w:eastAsia="zh-CN"/>
        </w:rPr>
        <w:t xml:space="preserve"> shouldn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t exceed </w:t>
      </w:r>
      <w:r>
        <w:rPr>
          <w:rFonts w:hint="eastAsia"/>
          <w:i/>
          <w:iCs/>
          <w:lang w:val="en-US" w:eastAsia="zh-CN"/>
        </w:rPr>
        <w:t>U</w:t>
      </w:r>
      <w:r>
        <w:rPr>
          <w:rFonts w:hint="eastAsia"/>
          <w:vertAlign w:val="subscript"/>
          <w:lang w:val="en-US" w:eastAsia="zh-CN"/>
        </w:rPr>
        <w:t>d</w:t>
      </w:r>
      <w:r w:rsidR="006B358B"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GB" w:eastAsia="zh-CN"/>
        </w:rPr>
        <w:t>=</w:t>
      </w:r>
      <w:bookmarkStart w:id="123" w:name="OLE_LINK229"/>
      <w:bookmarkStart w:id="124" w:name="OLE_LINK230"/>
      <w:r>
        <w:rPr>
          <w:rFonts w:hint="eastAsia"/>
          <w:lang w:val="en-GB" w:eastAsia="zh-CN"/>
        </w:rPr>
        <w:t>0.</w:t>
      </w:r>
      <w:r>
        <w:rPr>
          <w:rFonts w:hint="eastAsia"/>
          <w:lang w:val="en-US" w:eastAsia="zh-CN"/>
        </w:rPr>
        <w:t>21</w:t>
      </w:r>
      <w:r>
        <w:rPr>
          <w:rFonts w:hint="eastAsia"/>
          <w:lang w:val="en-GB" w:eastAsia="zh-CN"/>
        </w:rPr>
        <w:t>%</w:t>
      </w:r>
      <w:bookmarkEnd w:id="123"/>
      <w:bookmarkEnd w:id="124"/>
      <w:r w:rsidR="0004399A">
        <w:rPr>
          <w:rFonts w:hint="eastAsia"/>
          <w:lang w:val="en-US" w:eastAsia="zh-CN"/>
        </w:rPr>
        <w:t xml:space="preserve"> when using</w:t>
      </w:r>
      <w:r>
        <w:rPr>
          <w:rFonts w:hint="eastAsia"/>
          <w:lang w:val="en-US" w:eastAsia="zh-CN"/>
        </w:rPr>
        <w:t xml:space="preserve"> two</w:t>
      </w:r>
      <w:r w:rsidR="0004399A">
        <w:rPr>
          <w:rFonts w:hint="eastAsia"/>
          <w:lang w:val="en-US" w:eastAsia="zh-CN"/>
        </w:rPr>
        <w:t xml:space="preserve"> deferent standard facility</w:t>
      </w:r>
      <w:r>
        <w:rPr>
          <w:rFonts w:hint="eastAsia"/>
          <w:lang w:val="en-US" w:eastAsia="zh-CN"/>
        </w:rPr>
        <w:t xml:space="preserve"> to measure </w:t>
      </w:r>
      <w:r w:rsidR="0004399A">
        <w:rPr>
          <w:szCs w:val="21"/>
          <w:lang w:val="en-US" w:eastAsia="zh-CN"/>
        </w:rPr>
        <w:t xml:space="preserve">the </w:t>
      </w:r>
      <w:r w:rsidR="0004399A">
        <w:rPr>
          <w:color w:val="FF0000"/>
          <w:szCs w:val="21"/>
          <w:lang w:val="en-US" w:eastAsia="zh-CN"/>
        </w:rPr>
        <w:t>same critical venturi nozzle</w:t>
      </w:r>
      <w:r>
        <w:rPr>
          <w:rFonts w:hint="eastAsia"/>
          <w:lang w:val="en-US" w:eastAsia="zh-CN"/>
        </w:rPr>
        <w:t>.</w:t>
      </w:r>
    </w:p>
    <w:p w:rsidR="004845AE" w:rsidRDefault="004845AE">
      <w:pPr>
        <w:pStyle w:val="a4"/>
        <w:rPr>
          <w:lang w:val="en-US" w:eastAsia="zh-CN"/>
        </w:rPr>
      </w:pPr>
    </w:p>
    <w:p w:rsidR="0058006B" w:rsidRDefault="00CD7E81">
      <w:pPr>
        <w:pStyle w:val="a4"/>
        <w:rPr>
          <w:lang w:val="en-US" w:eastAsia="zh-CN"/>
        </w:rPr>
      </w:pPr>
      <w:r>
        <w:rPr>
          <w:rFonts w:hint="eastAsia"/>
          <w:lang w:val="en-US" w:eastAsia="zh-CN"/>
        </w:rPr>
        <w:t xml:space="preserve">From table 6, the maximum deviation between the </w:t>
      </w:r>
      <w:r w:rsidR="00174100">
        <w:rPr>
          <w:rFonts w:hint="eastAsia"/>
          <w:lang w:val="en-US" w:eastAsia="zh-CN"/>
        </w:rPr>
        <w:t>gas standard facility</w:t>
      </w:r>
      <w:r>
        <w:rPr>
          <w:rFonts w:hint="eastAsia"/>
          <w:lang w:val="en-US" w:eastAsia="zh-CN"/>
        </w:rPr>
        <w:t xml:space="preserve"> is 0.11% which is less than </w:t>
      </w:r>
      <w:r w:rsidR="00174100">
        <w:rPr>
          <w:lang w:val="en-GB" w:eastAsia="zh-CN"/>
        </w:rPr>
        <w:t>0.</w:t>
      </w:r>
      <w:r w:rsidR="00174100">
        <w:rPr>
          <w:lang w:val="en-US" w:eastAsia="zh-CN"/>
        </w:rPr>
        <w:t>21</w:t>
      </w:r>
      <w:r w:rsidR="00174100">
        <w:rPr>
          <w:lang w:val="en-GB" w:eastAsia="zh-CN"/>
        </w:rPr>
        <w:t>%</w:t>
      </w:r>
      <w:r>
        <w:rPr>
          <w:rFonts w:hint="eastAsia"/>
          <w:lang w:val="en-US" w:eastAsia="zh-CN"/>
        </w:rPr>
        <w:t>. So the uncertainty</w:t>
      </w:r>
      <w:r w:rsidR="00174100">
        <w:rPr>
          <w:rFonts w:hint="eastAsia"/>
          <w:lang w:val="en-US" w:eastAsia="zh-CN"/>
        </w:rPr>
        <w:t xml:space="preserve"> of </w:t>
      </w:r>
      <w:r>
        <w:rPr>
          <w:rFonts w:hint="eastAsia"/>
          <w:lang w:val="en-US" w:eastAsia="zh-CN"/>
        </w:rPr>
        <w:t>gas flow piston prover meets the requirements.</w:t>
      </w:r>
    </w:p>
    <w:p w:rsidR="0058006B" w:rsidRDefault="0058006B">
      <w:pPr>
        <w:pStyle w:val="a4"/>
        <w:keepNext/>
      </w:pPr>
    </w:p>
    <w:p w:rsidR="0058006B" w:rsidRDefault="00CD7E81">
      <w:pPr>
        <w:pStyle w:val="1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Conclusion</w:t>
      </w:r>
    </w:p>
    <w:p w:rsidR="0058006B" w:rsidRDefault="0058006B">
      <w:pPr>
        <w:rPr>
          <w:lang w:eastAsia="zh-CN"/>
        </w:rPr>
      </w:pPr>
    </w:p>
    <w:p w:rsidR="00682BF5" w:rsidRPr="00A90CD9" w:rsidRDefault="00CD7E81" w:rsidP="005B0357">
      <w:pPr>
        <w:pStyle w:val="a4"/>
        <w:rPr>
          <w:szCs w:val="21"/>
          <w:lang w:val="en-GB" w:eastAsia="zh-CN"/>
        </w:rPr>
      </w:pPr>
      <w:r>
        <w:rPr>
          <w:rFonts w:hint="eastAsia"/>
          <w:szCs w:val="21"/>
          <w:lang w:val="en-GB" w:eastAsia="zh-CN"/>
        </w:rPr>
        <w:t>S</w:t>
      </w:r>
      <w:r w:rsidR="00182AF1">
        <w:rPr>
          <w:rFonts w:hint="eastAsia"/>
          <w:szCs w:val="21"/>
          <w:lang w:val="en-GB" w:eastAsia="zh-CN"/>
        </w:rPr>
        <w:t>IMT</w:t>
      </w:r>
      <w:r>
        <w:rPr>
          <w:rFonts w:hint="eastAsia"/>
          <w:szCs w:val="21"/>
          <w:lang w:val="en-GB" w:eastAsia="zh-CN"/>
        </w:rPr>
        <w:t xml:space="preserve"> developed a wide range</w:t>
      </w:r>
      <w:r>
        <w:rPr>
          <w:rFonts w:hint="eastAsia"/>
          <w:szCs w:val="21"/>
          <w:lang w:val="en-US" w:eastAsia="zh-CN"/>
        </w:rPr>
        <w:t xml:space="preserve"> gas flow piston prover </w:t>
      </w:r>
      <w:r w:rsidR="00174100">
        <w:rPr>
          <w:rFonts w:hint="eastAsia"/>
          <w:szCs w:val="21"/>
          <w:lang w:val="en-GB" w:eastAsia="zh-CN"/>
        </w:rPr>
        <w:t>successfully.</w:t>
      </w:r>
      <w:r w:rsidR="00182AF1">
        <w:rPr>
          <w:rFonts w:hint="eastAsia"/>
          <w:lang w:val="en-US" w:eastAsia="zh-CN"/>
        </w:rPr>
        <w:t>The b</w:t>
      </w:r>
      <w:r w:rsidR="00182AF1">
        <w:rPr>
          <w:lang w:val="en-US" w:eastAsia="zh-CN"/>
        </w:rPr>
        <w:t xml:space="preserve">ig and small pistons </w:t>
      </w:r>
      <w:r w:rsidR="005B0357">
        <w:rPr>
          <w:rFonts w:hint="eastAsia"/>
          <w:lang w:val="en-US" w:eastAsia="zh-CN"/>
        </w:rPr>
        <w:t>have been used</w:t>
      </w:r>
      <w:r w:rsidR="00A90CD9">
        <w:rPr>
          <w:rFonts w:hint="eastAsia"/>
          <w:lang w:val="en-US" w:eastAsia="zh-CN"/>
        </w:rPr>
        <w:t xml:space="preserve"> in the standard facility</w:t>
      </w:r>
      <w:r w:rsidR="00682BF5">
        <w:rPr>
          <w:rFonts w:hint="eastAsia"/>
          <w:lang w:val="en-US" w:eastAsia="zh-CN"/>
        </w:rPr>
        <w:t xml:space="preserve"> </w:t>
      </w:r>
      <w:r w:rsidR="00182AF1">
        <w:rPr>
          <w:rFonts w:hint="eastAsia"/>
          <w:lang w:val="en-US" w:eastAsia="zh-CN"/>
        </w:rPr>
        <w:t xml:space="preserve">which </w:t>
      </w:r>
      <w:r w:rsidR="00182AF1">
        <w:rPr>
          <w:lang w:val="en-US" w:eastAsia="zh-CN"/>
        </w:rPr>
        <w:t xml:space="preserve">can </w:t>
      </w:r>
      <w:r w:rsidR="00682BF5">
        <w:rPr>
          <w:rFonts w:hint="eastAsia"/>
          <w:lang w:val="en-US" w:eastAsia="zh-CN"/>
        </w:rPr>
        <w:t>cover a wide flowrate range.</w:t>
      </w:r>
      <w:r w:rsidR="00174100">
        <w:rPr>
          <w:rFonts w:hint="eastAsia"/>
          <w:szCs w:val="21"/>
          <w:lang w:val="en-US" w:eastAsia="zh-CN"/>
        </w:rPr>
        <w:t>It</w:t>
      </w:r>
      <w:r>
        <w:rPr>
          <w:rFonts w:hint="eastAsia"/>
          <w:szCs w:val="21"/>
          <w:lang w:val="en-GB" w:eastAsia="zh-CN"/>
        </w:rPr>
        <w:t xml:space="preserve"> can </w:t>
      </w:r>
      <w:r w:rsidR="00682BF5">
        <w:rPr>
          <w:rFonts w:hint="eastAsia"/>
          <w:szCs w:val="21"/>
          <w:lang w:val="en-US" w:eastAsia="zh-CN"/>
        </w:rPr>
        <w:t>calibrate gas</w:t>
      </w:r>
      <w:r>
        <w:rPr>
          <w:rFonts w:hint="eastAsia"/>
          <w:szCs w:val="21"/>
          <w:lang w:val="en-US" w:eastAsia="zh-CN"/>
        </w:rPr>
        <w:t xml:space="preserve"> flowmeter</w:t>
      </w:r>
      <w:r w:rsidR="00682BF5">
        <w:rPr>
          <w:rFonts w:hint="eastAsia"/>
          <w:szCs w:val="21"/>
          <w:lang w:val="en-US" w:eastAsia="zh-CN"/>
        </w:rPr>
        <w:t>s</w:t>
      </w:r>
      <w:r>
        <w:rPr>
          <w:rFonts w:hint="eastAsia"/>
          <w:szCs w:val="21"/>
          <w:lang w:val="en-US" w:eastAsia="zh-CN"/>
        </w:rPr>
        <w:t xml:space="preserve"> </w:t>
      </w:r>
      <w:r w:rsidR="005B0357">
        <w:rPr>
          <w:lang w:val="en-US" w:eastAsia="zh-CN"/>
        </w:rPr>
        <w:t>with f</w:t>
      </w:r>
      <w:r w:rsidR="005B0357">
        <w:rPr>
          <w:rFonts w:hint="eastAsia"/>
          <w:lang w:val="en-US" w:eastAsia="zh-CN"/>
        </w:rPr>
        <w:t>l</w:t>
      </w:r>
      <w:r w:rsidR="005B0357">
        <w:rPr>
          <w:lang w:val="en-US" w:eastAsia="zh-CN"/>
        </w:rPr>
        <w:t xml:space="preserve">ow range of </w:t>
      </w:r>
      <w:r w:rsidR="005B0357">
        <w:t>(1 ~ 7000) mL/m</w:t>
      </w:r>
      <w:r w:rsidR="005B0357" w:rsidRPr="00D05ECB">
        <w:t xml:space="preserve">in </w:t>
      </w:r>
      <w:r w:rsidR="00A90CD9" w:rsidRPr="00D05ECB">
        <w:rPr>
          <w:rFonts w:hint="eastAsia"/>
          <w:lang w:eastAsia="zh-CN"/>
        </w:rPr>
        <w:t>in</w:t>
      </w:r>
      <w:r w:rsidRPr="00D05ECB">
        <w:t xml:space="preserve"> </w:t>
      </w:r>
      <w:r w:rsidRPr="00D05ECB">
        <w:rPr>
          <w:rFonts w:hint="eastAsia"/>
          <w:lang w:eastAsia="zh-CN"/>
        </w:rPr>
        <w:t>suction</w:t>
      </w:r>
      <w:r w:rsidRPr="00D05ECB">
        <w:t xml:space="preserve"> method or exhaust method</w:t>
      </w:r>
      <w:r w:rsidR="005B0357" w:rsidRPr="00D05ECB">
        <w:rPr>
          <w:rFonts w:hint="eastAsia"/>
          <w:lang w:val="en-US" w:eastAsia="zh-CN"/>
        </w:rPr>
        <w:t>.I</w:t>
      </w:r>
      <w:r w:rsidR="00682BF5" w:rsidRPr="00D05ECB">
        <w:t xml:space="preserve">t </w:t>
      </w:r>
      <w:r w:rsidR="003D71D1" w:rsidRPr="00D05ECB">
        <w:rPr>
          <w:rFonts w:hint="eastAsia"/>
          <w:lang w:eastAsia="zh-CN"/>
        </w:rPr>
        <w:t xml:space="preserve">also </w:t>
      </w:r>
      <w:r w:rsidR="00682BF5" w:rsidRPr="00D05ECB">
        <w:t>can be regula</w:t>
      </w:r>
      <w:r w:rsidR="00682BF5">
        <w:t xml:space="preserve">ted flowrate </w:t>
      </w:r>
      <w:r w:rsidR="003D71D1">
        <w:rPr>
          <w:rFonts w:hint="eastAsia"/>
          <w:lang w:eastAsia="zh-CN"/>
        </w:rPr>
        <w:t>easily</w:t>
      </w:r>
      <w:r w:rsidR="00682BF5">
        <w:t xml:space="preserve"> with perfect flow stability.</w:t>
      </w:r>
      <w:r w:rsidR="003D71D1">
        <w:rPr>
          <w:rFonts w:hint="eastAsia"/>
          <w:lang w:eastAsia="zh-CN"/>
        </w:rPr>
        <w:t xml:space="preserve"> </w:t>
      </w:r>
      <w:r w:rsidR="00682BF5">
        <w:t xml:space="preserve">The experiments show that the piston prover can </w:t>
      </w:r>
      <w:r w:rsidR="00AD7B33">
        <w:t>calibrate</w:t>
      </w:r>
      <w:r w:rsidR="00682BF5">
        <w:t xml:space="preserve"> all kinds of gas flow meters with </w:t>
      </w:r>
      <w:r w:rsidR="003D71D1">
        <w:rPr>
          <w:rFonts w:hint="eastAsia"/>
          <w:lang w:eastAsia="zh-CN"/>
        </w:rPr>
        <w:t>high efficiency.</w:t>
      </w:r>
    </w:p>
    <w:p w:rsidR="00A464DA" w:rsidRPr="00182AF1" w:rsidRDefault="00A464DA">
      <w:pPr>
        <w:pStyle w:val="a4"/>
        <w:rPr>
          <w:szCs w:val="21"/>
          <w:lang w:val="en-US" w:eastAsia="zh-CN"/>
        </w:rPr>
      </w:pPr>
    </w:p>
    <w:p w:rsidR="0058006B" w:rsidRDefault="00CD7E81">
      <w:pPr>
        <w:pStyle w:val="1"/>
      </w:pPr>
      <w:r>
        <w:t>References</w:t>
      </w:r>
    </w:p>
    <w:p w:rsidR="0058006B" w:rsidRDefault="0058006B">
      <w:pPr>
        <w:pStyle w:val="a4"/>
      </w:pPr>
    </w:p>
    <w:p w:rsidR="0058006B" w:rsidRPr="00195B94" w:rsidRDefault="00195B94">
      <w:pPr>
        <w:pStyle w:val="a4"/>
        <w:numPr>
          <w:ilvl w:val="0"/>
          <w:numId w:val="3"/>
        </w:numPr>
        <w:ind w:left="426" w:hanging="426"/>
        <w:rPr>
          <w:rFonts w:hint="eastAsia"/>
        </w:rPr>
      </w:pPr>
      <w:bookmarkStart w:id="125" w:name="OLE_LINK59"/>
      <w:bookmarkStart w:id="126" w:name="OLE_LINK60"/>
      <w:r>
        <w:rPr>
          <w:rFonts w:hint="eastAsia"/>
          <w:szCs w:val="24"/>
          <w:lang w:val="en-US" w:eastAsia="zh-CN"/>
        </w:rPr>
        <w:t xml:space="preserve">Chunhui Li, Chi Wang, Dongwei Wang, Analysis on uncertainty of Sonic Nozzle gas flow standard device, </w:t>
      </w:r>
      <w:r w:rsidRPr="00182503">
        <w:rPr>
          <w:rFonts w:hint="eastAsia"/>
          <w:i/>
        </w:rPr>
        <w:t>Measurement Technique</w:t>
      </w:r>
      <w:r>
        <w:rPr>
          <w:rFonts w:hint="eastAsia"/>
          <w:szCs w:val="24"/>
          <w:lang w:val="en-US" w:eastAsia="zh-CN"/>
        </w:rPr>
        <w:t>, (3):66~68,2007.</w:t>
      </w:r>
    </w:p>
    <w:p w:rsidR="00195B94" w:rsidRDefault="00195B94">
      <w:pPr>
        <w:pStyle w:val="a4"/>
        <w:numPr>
          <w:ilvl w:val="0"/>
          <w:numId w:val="3"/>
        </w:numPr>
        <w:ind w:left="426" w:hanging="426"/>
      </w:pPr>
      <w:r>
        <w:rPr>
          <w:rFonts w:hint="eastAsia"/>
          <w:lang w:val="en-US" w:eastAsia="zh-CN"/>
        </w:rPr>
        <w:t xml:space="preserve">Chi Wang, </w:t>
      </w:r>
      <w:r w:rsidRPr="00182503">
        <w:rPr>
          <w:rFonts w:hint="eastAsia"/>
          <w:i/>
        </w:rPr>
        <w:t>Anal</w:t>
      </w:r>
      <w:r>
        <w:rPr>
          <w:rFonts w:hint="eastAsia"/>
          <w:i/>
          <w:lang w:eastAsia="zh-CN"/>
        </w:rPr>
        <w:t>y</w:t>
      </w:r>
      <w:r w:rsidRPr="00182503">
        <w:rPr>
          <w:rFonts w:hint="eastAsia"/>
          <w:i/>
        </w:rPr>
        <w:t>sis on uncertainty of flow measurement</w:t>
      </w:r>
      <w:r>
        <w:rPr>
          <w:rFonts w:hint="eastAsia"/>
          <w:lang w:val="en-US" w:eastAsia="zh-CN"/>
        </w:rPr>
        <w:t xml:space="preserve">, Beijing:China Metrology Publishing House, </w:t>
      </w:r>
      <w:r>
        <w:rPr>
          <w:rFonts w:hint="eastAsia"/>
          <w:lang w:eastAsia="zh-CN"/>
        </w:rPr>
        <w:t>2002</w:t>
      </w:r>
      <w:r>
        <w:rPr>
          <w:rFonts w:hint="eastAsia"/>
          <w:lang w:val="en-US" w:eastAsia="zh-CN"/>
        </w:rPr>
        <w:t>.</w:t>
      </w:r>
    </w:p>
    <w:bookmarkEnd w:id="125"/>
    <w:bookmarkEnd w:id="126"/>
    <w:p w:rsidR="00182503" w:rsidRDefault="00D05ECB" w:rsidP="00182503">
      <w:pPr>
        <w:pStyle w:val="a4"/>
        <w:numPr>
          <w:ilvl w:val="0"/>
          <w:numId w:val="3"/>
        </w:numPr>
        <w:ind w:left="426" w:hanging="426"/>
        <w:rPr>
          <w:lang w:eastAsia="zh-CN"/>
        </w:rPr>
      </w:pPr>
      <w:r w:rsidRPr="005C72AD">
        <w:rPr>
          <w:rFonts w:hint="eastAsia"/>
          <w:lang w:val="en-US" w:eastAsia="zh-CN"/>
        </w:rPr>
        <w:t xml:space="preserve">Yanxun Su, Guowei Liang. Jian Sheng, </w:t>
      </w:r>
      <w:r w:rsidRPr="005C72AD">
        <w:rPr>
          <w:rFonts w:hint="eastAsia"/>
          <w:i/>
        </w:rPr>
        <w:t>Flow Metrology and Measurement</w:t>
      </w:r>
      <w:r w:rsidRPr="005C72AD">
        <w:rPr>
          <w:rFonts w:hint="eastAsia"/>
          <w:i/>
        </w:rPr>
        <w:t>（</w:t>
      </w:r>
      <w:r w:rsidRPr="005C72AD">
        <w:rPr>
          <w:rFonts w:hint="eastAsia"/>
          <w:i/>
        </w:rPr>
        <w:t>second edition</w:t>
      </w:r>
      <w:r w:rsidRPr="005C72AD">
        <w:rPr>
          <w:rFonts w:hint="eastAsia"/>
          <w:i/>
        </w:rPr>
        <w:t>）</w:t>
      </w:r>
      <w:r w:rsidRPr="005C72AD">
        <w:rPr>
          <w:rFonts w:hint="eastAsia"/>
          <w:lang w:val="en-US" w:eastAsia="zh-CN"/>
        </w:rPr>
        <w:t xml:space="preserve"> Beijing</w:t>
      </w:r>
      <w:r w:rsidRPr="005C72AD">
        <w:rPr>
          <w:rFonts w:hint="eastAsia"/>
          <w:lang w:val="en-US" w:eastAsia="zh-CN"/>
        </w:rPr>
        <w:t>：</w:t>
      </w:r>
      <w:r w:rsidRPr="005C72AD">
        <w:rPr>
          <w:rFonts w:hint="eastAsia"/>
          <w:lang w:val="en-US" w:eastAsia="zh-CN"/>
        </w:rPr>
        <w:t>China Metrology Publishing House,2007.</w:t>
      </w:r>
    </w:p>
    <w:p w:rsidR="005C72AD" w:rsidRPr="005C72AD" w:rsidRDefault="00D05ECB" w:rsidP="00182503">
      <w:pPr>
        <w:pStyle w:val="a4"/>
        <w:numPr>
          <w:ilvl w:val="0"/>
          <w:numId w:val="3"/>
        </w:numPr>
        <w:ind w:left="426" w:hanging="426"/>
        <w:rPr>
          <w:lang w:eastAsia="zh-CN"/>
        </w:rPr>
      </w:pPr>
      <w:r>
        <w:rPr>
          <w:szCs w:val="24"/>
        </w:rPr>
        <w:t>ISO9300-1990</w:t>
      </w:r>
      <w:r>
        <w:t xml:space="preserve">: </w:t>
      </w:r>
      <w:r w:rsidRPr="005C72AD">
        <w:rPr>
          <w:i/>
        </w:rPr>
        <w:t>Measurement of gas flow by means of critical flow venturi nozzles</w:t>
      </w:r>
      <w:r>
        <w:t xml:space="preserve">, </w:t>
      </w:r>
      <w:r>
        <w:rPr>
          <w:rFonts w:hint="eastAsia"/>
          <w:lang w:val="en-US" w:eastAsia="zh-CN"/>
        </w:rPr>
        <w:t>2004.</w:t>
      </w:r>
    </w:p>
    <w:p w:rsidR="00182503" w:rsidRDefault="00D05ECB" w:rsidP="00182503">
      <w:pPr>
        <w:pStyle w:val="a4"/>
        <w:numPr>
          <w:ilvl w:val="0"/>
          <w:numId w:val="3"/>
        </w:numPr>
        <w:ind w:left="426" w:hanging="426"/>
        <w:rPr>
          <w:lang w:eastAsia="zh-CN"/>
        </w:rPr>
      </w:pPr>
      <w:r>
        <w:rPr>
          <w:rFonts w:hint="eastAsia"/>
          <w:lang w:val="en-US" w:eastAsia="zh-CN"/>
        </w:rPr>
        <w:t xml:space="preserve">Guowei Liang, Ningning zhou, The principle and application of critical flow venturi nozzle flowmeters, </w:t>
      </w:r>
      <w:r w:rsidRPr="00182503">
        <w:rPr>
          <w:rFonts w:hint="eastAsia"/>
          <w:i/>
        </w:rPr>
        <w:t>Journal of China Jiliang Unversity</w:t>
      </w:r>
      <w:r>
        <w:rPr>
          <w:rFonts w:hint="eastAsia"/>
          <w:lang w:val="en-US" w:eastAsia="zh-CN"/>
        </w:rPr>
        <w:t xml:space="preserve">, </w:t>
      </w:r>
      <w:r w:rsidRPr="00182503">
        <w:rPr>
          <w:b/>
        </w:rPr>
        <w:t>15 (3)</w:t>
      </w:r>
      <w:r>
        <w:rPr>
          <w:rFonts w:hint="eastAsia"/>
          <w:szCs w:val="24"/>
          <w:lang w:val="en-US" w:eastAsia="zh-CN"/>
        </w:rPr>
        <w:t>:</w:t>
      </w:r>
      <w:r>
        <w:rPr>
          <w:szCs w:val="24"/>
          <w:lang w:eastAsia="zh-CN"/>
        </w:rPr>
        <w:t xml:space="preserve"> 0186</w:t>
      </w:r>
      <w:r>
        <w:rPr>
          <w:rFonts w:hAnsi="宋体"/>
          <w:szCs w:val="24"/>
          <w:lang w:eastAsia="zh-CN"/>
        </w:rPr>
        <w:t>～</w:t>
      </w:r>
      <w:r>
        <w:rPr>
          <w:szCs w:val="24"/>
          <w:lang w:eastAsia="zh-CN"/>
        </w:rPr>
        <w:t>0190</w:t>
      </w:r>
      <w:r>
        <w:t>,</w:t>
      </w:r>
      <w:r>
        <w:rPr>
          <w:rFonts w:hint="eastAsia"/>
          <w:lang w:eastAsia="zh-CN"/>
        </w:rPr>
        <w:t>2006</w:t>
      </w:r>
      <w:r>
        <w:rPr>
          <w:rFonts w:hint="eastAsia"/>
          <w:szCs w:val="24"/>
          <w:lang w:val="en-US" w:eastAsia="zh-CN"/>
        </w:rPr>
        <w:t>.</w:t>
      </w:r>
    </w:p>
    <w:p w:rsidR="00182503" w:rsidRDefault="00D05ECB">
      <w:pPr>
        <w:pStyle w:val="a4"/>
        <w:numPr>
          <w:ilvl w:val="0"/>
          <w:numId w:val="3"/>
        </w:numPr>
        <w:ind w:left="426" w:hanging="426"/>
      </w:pPr>
      <w:bookmarkStart w:id="127" w:name="OLE_LINK61"/>
      <w:bookmarkStart w:id="128" w:name="OLE_LINK69"/>
      <w:r>
        <w:rPr>
          <w:lang w:val="en-US" w:eastAsia="zh-CN"/>
        </w:rPr>
        <w:lastRenderedPageBreak/>
        <w:t>JJF1117-2004</w:t>
      </w:r>
      <w:r>
        <w:t xml:space="preserve">: </w:t>
      </w:r>
      <w:r w:rsidRPr="005C72AD">
        <w:rPr>
          <w:i/>
        </w:rPr>
        <w:t>Specification for Comparison of Measuring Instrument</w:t>
      </w:r>
      <w:r>
        <w:t xml:space="preserve">, </w:t>
      </w:r>
      <w:r>
        <w:rPr>
          <w:rFonts w:hint="eastAsia"/>
          <w:lang w:val="en-US" w:eastAsia="zh-CN"/>
        </w:rPr>
        <w:t>Beijing, China Metrology Publishing House, 2004.</w:t>
      </w:r>
      <w:bookmarkEnd w:id="127"/>
      <w:bookmarkEnd w:id="128"/>
    </w:p>
    <w:p w:rsidR="0058006B" w:rsidRPr="005C72AD" w:rsidRDefault="0058006B" w:rsidP="00D05ECB">
      <w:pPr>
        <w:pStyle w:val="a4"/>
        <w:ind w:left="426"/>
        <w:rPr>
          <w:lang w:val="en-US" w:eastAsia="zh-CN"/>
        </w:rPr>
      </w:pPr>
    </w:p>
    <w:sectPr w:rsidR="0058006B" w:rsidRPr="005C72AD" w:rsidSect="0058006B">
      <w:footerReference w:type="default" r:id="rId39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D5" w:rsidRDefault="003E38D5" w:rsidP="0058006B">
      <w:r>
        <w:separator/>
      </w:r>
    </w:p>
  </w:endnote>
  <w:endnote w:type="continuationSeparator" w:id="1">
    <w:p w:rsidR="003E38D5" w:rsidRDefault="003E38D5" w:rsidP="0058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38" w:rsidRDefault="00904938">
    <w:pPr>
      <w:pStyle w:val="a5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Page </w:t>
    </w:r>
    <w:r w:rsidR="006068E0">
      <w:rPr>
        <w:sz w:val="20"/>
      </w:rPr>
      <w:fldChar w:fldCharType="begin"/>
    </w:r>
    <w:r>
      <w:rPr>
        <w:sz w:val="20"/>
      </w:rPr>
      <w:instrText xml:space="preserve"> PAGE   \* MERGEFORMAT </w:instrText>
    </w:r>
    <w:r w:rsidR="006068E0">
      <w:rPr>
        <w:sz w:val="20"/>
      </w:rPr>
      <w:fldChar w:fldCharType="separate"/>
    </w:r>
    <w:r w:rsidR="00D05ECB">
      <w:rPr>
        <w:noProof/>
        <w:sz w:val="20"/>
      </w:rPr>
      <w:t>1</w:t>
    </w:r>
    <w:r w:rsidR="006068E0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38" w:rsidRDefault="00904938">
    <w:pPr>
      <w:pStyle w:val="a5"/>
      <w:tabs>
        <w:tab w:val="right" w:pos="9781"/>
      </w:tabs>
      <w:rPr>
        <w:sz w:val="20"/>
      </w:rPr>
    </w:pPr>
  </w:p>
  <w:p w:rsidR="00904938" w:rsidRDefault="00904938">
    <w:pPr>
      <w:pStyle w:val="a5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  Page </w:t>
    </w:r>
    <w:r w:rsidR="006068E0">
      <w:rPr>
        <w:sz w:val="20"/>
      </w:rPr>
      <w:fldChar w:fldCharType="begin"/>
    </w:r>
    <w:r>
      <w:rPr>
        <w:sz w:val="20"/>
      </w:rPr>
      <w:instrText xml:space="preserve"> PAGE   \* MERGEFORMAT </w:instrText>
    </w:r>
    <w:r w:rsidR="006068E0">
      <w:rPr>
        <w:sz w:val="20"/>
      </w:rPr>
      <w:fldChar w:fldCharType="separate"/>
    </w:r>
    <w:r w:rsidR="00D05ECB">
      <w:rPr>
        <w:noProof/>
        <w:sz w:val="20"/>
      </w:rPr>
      <w:t>2</w:t>
    </w:r>
    <w:r w:rsidR="006068E0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D5" w:rsidRDefault="003E38D5" w:rsidP="0058006B">
      <w:r>
        <w:separator/>
      </w:r>
    </w:p>
  </w:footnote>
  <w:footnote w:type="continuationSeparator" w:id="1">
    <w:p w:rsidR="003E38D5" w:rsidRDefault="003E38D5" w:rsidP="00580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7FE9"/>
    <w:multiLevelType w:val="singleLevel"/>
    <w:tmpl w:val="57707FE9"/>
    <w:lvl w:ilvl="0">
      <w:start w:val="2"/>
      <w:numFmt w:val="decimal"/>
      <w:suff w:val="space"/>
      <w:lvlText w:val="%1."/>
      <w:lvlJc w:val="left"/>
    </w:lvl>
  </w:abstractNum>
  <w:abstractNum w:abstractNumId="1">
    <w:nsid w:val="577081BE"/>
    <w:multiLevelType w:val="singleLevel"/>
    <w:tmpl w:val="577081BE"/>
    <w:lvl w:ilvl="0">
      <w:start w:val="7"/>
      <w:numFmt w:val="decimal"/>
      <w:suff w:val="space"/>
      <w:lvlText w:val="%1."/>
      <w:lvlJc w:val="left"/>
    </w:lvl>
  </w:abstractNum>
  <w:abstractNum w:abstractNumId="2">
    <w:nsid w:val="65704C44"/>
    <w:multiLevelType w:val="multilevel"/>
    <w:tmpl w:val="65704C44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06B"/>
    <w:rsid w:val="00005716"/>
    <w:rsid w:val="000076BC"/>
    <w:rsid w:val="0004399A"/>
    <w:rsid w:val="00045683"/>
    <w:rsid w:val="000A2A3F"/>
    <w:rsid w:val="000D4F5C"/>
    <w:rsid w:val="000E74F3"/>
    <w:rsid w:val="00116CCC"/>
    <w:rsid w:val="00132FD5"/>
    <w:rsid w:val="00156DDF"/>
    <w:rsid w:val="00174100"/>
    <w:rsid w:val="00182503"/>
    <w:rsid w:val="00182AF1"/>
    <w:rsid w:val="00195B94"/>
    <w:rsid w:val="001B40F7"/>
    <w:rsid w:val="001E432A"/>
    <w:rsid w:val="00296701"/>
    <w:rsid w:val="002D1DC7"/>
    <w:rsid w:val="00311F30"/>
    <w:rsid w:val="00321103"/>
    <w:rsid w:val="00322683"/>
    <w:rsid w:val="003370AF"/>
    <w:rsid w:val="003724A0"/>
    <w:rsid w:val="00375CC5"/>
    <w:rsid w:val="00384ECB"/>
    <w:rsid w:val="003D71D1"/>
    <w:rsid w:val="003E38D5"/>
    <w:rsid w:val="00412FEF"/>
    <w:rsid w:val="004439EF"/>
    <w:rsid w:val="00474577"/>
    <w:rsid w:val="004845AE"/>
    <w:rsid w:val="00492D75"/>
    <w:rsid w:val="00493E1C"/>
    <w:rsid w:val="00530DCA"/>
    <w:rsid w:val="0058006B"/>
    <w:rsid w:val="00581D65"/>
    <w:rsid w:val="005B0357"/>
    <w:rsid w:val="005C72AD"/>
    <w:rsid w:val="006000A9"/>
    <w:rsid w:val="006068E0"/>
    <w:rsid w:val="00617DAD"/>
    <w:rsid w:val="00682BF5"/>
    <w:rsid w:val="006A40CB"/>
    <w:rsid w:val="006B358B"/>
    <w:rsid w:val="006D0B36"/>
    <w:rsid w:val="006F6A0C"/>
    <w:rsid w:val="00716AAE"/>
    <w:rsid w:val="00741438"/>
    <w:rsid w:val="00755966"/>
    <w:rsid w:val="007748EA"/>
    <w:rsid w:val="007D5EAE"/>
    <w:rsid w:val="007E63D6"/>
    <w:rsid w:val="00835E80"/>
    <w:rsid w:val="008C3F58"/>
    <w:rsid w:val="008D3E1E"/>
    <w:rsid w:val="00904938"/>
    <w:rsid w:val="0092351E"/>
    <w:rsid w:val="009245B8"/>
    <w:rsid w:val="00926656"/>
    <w:rsid w:val="00934A8B"/>
    <w:rsid w:val="009743F8"/>
    <w:rsid w:val="00977E47"/>
    <w:rsid w:val="009B09EA"/>
    <w:rsid w:val="00A446DB"/>
    <w:rsid w:val="00A464DA"/>
    <w:rsid w:val="00A90CD9"/>
    <w:rsid w:val="00AA36FF"/>
    <w:rsid w:val="00AA612E"/>
    <w:rsid w:val="00AD7B33"/>
    <w:rsid w:val="00AF06FA"/>
    <w:rsid w:val="00B5120B"/>
    <w:rsid w:val="00BC2066"/>
    <w:rsid w:val="00C202B5"/>
    <w:rsid w:val="00C4056E"/>
    <w:rsid w:val="00C613AA"/>
    <w:rsid w:val="00CC2CBC"/>
    <w:rsid w:val="00CD7E81"/>
    <w:rsid w:val="00D05ECB"/>
    <w:rsid w:val="00D13F03"/>
    <w:rsid w:val="00D84B4B"/>
    <w:rsid w:val="00DB56C9"/>
    <w:rsid w:val="00DC2F81"/>
    <w:rsid w:val="00DC6419"/>
    <w:rsid w:val="00DD0A2C"/>
    <w:rsid w:val="00E26974"/>
    <w:rsid w:val="00F0218C"/>
    <w:rsid w:val="00F17DDF"/>
    <w:rsid w:val="00F62868"/>
    <w:rsid w:val="00FB5380"/>
    <w:rsid w:val="00FE5FE7"/>
    <w:rsid w:val="00FE78C0"/>
    <w:rsid w:val="00FF1495"/>
    <w:rsid w:val="00FF47E8"/>
    <w:rsid w:val="02C278BA"/>
    <w:rsid w:val="0EAD4B51"/>
    <w:rsid w:val="15FD6106"/>
    <w:rsid w:val="218F4EDA"/>
    <w:rsid w:val="3460464B"/>
    <w:rsid w:val="4D035849"/>
    <w:rsid w:val="60E446A6"/>
    <w:rsid w:val="6B1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06B"/>
    <w:rPr>
      <w:rFonts w:ascii="Times New Roman" w:hAnsi="Times New Roman" w:cs="Times New Roman"/>
      <w:sz w:val="24"/>
      <w:szCs w:val="22"/>
      <w:lang w:val="en-AU" w:eastAsia="en-GB"/>
    </w:rPr>
  </w:style>
  <w:style w:type="paragraph" w:styleId="1">
    <w:name w:val="heading 1"/>
    <w:basedOn w:val="a"/>
    <w:next w:val="a"/>
    <w:qFormat/>
    <w:rsid w:val="0058006B"/>
    <w:pPr>
      <w:keepNext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8006B"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link w:val="Char"/>
    <w:rsid w:val="0058006B"/>
    <w:pPr>
      <w:jc w:val="both"/>
    </w:pPr>
    <w:rPr>
      <w:sz w:val="20"/>
    </w:rPr>
  </w:style>
  <w:style w:type="paragraph" w:styleId="a5">
    <w:name w:val="footer"/>
    <w:basedOn w:val="a"/>
    <w:qFormat/>
    <w:rsid w:val="0058006B"/>
    <w:pPr>
      <w:tabs>
        <w:tab w:val="center" w:pos="4513"/>
        <w:tab w:val="right" w:pos="9026"/>
      </w:tabs>
    </w:pPr>
  </w:style>
  <w:style w:type="paragraph" w:styleId="a6">
    <w:name w:val="Title"/>
    <w:basedOn w:val="a"/>
    <w:qFormat/>
    <w:rsid w:val="0058006B"/>
    <w:pPr>
      <w:jc w:val="center"/>
    </w:pPr>
    <w:rPr>
      <w:b/>
      <w:sz w:val="36"/>
    </w:rPr>
  </w:style>
  <w:style w:type="character" w:styleId="a7">
    <w:name w:val="Hyperlink"/>
    <w:basedOn w:val="a0"/>
    <w:rsid w:val="0058006B"/>
    <w:rPr>
      <w:color w:val="0000FF"/>
      <w:u w:val="single"/>
    </w:rPr>
  </w:style>
  <w:style w:type="paragraph" w:styleId="a8">
    <w:name w:val="Balloon Text"/>
    <w:basedOn w:val="a"/>
    <w:link w:val="Char0"/>
    <w:rsid w:val="00D84B4B"/>
    <w:rPr>
      <w:sz w:val="18"/>
      <w:szCs w:val="18"/>
    </w:rPr>
  </w:style>
  <w:style w:type="character" w:customStyle="1" w:styleId="Char0">
    <w:name w:val="批注框文本 Char"/>
    <w:basedOn w:val="a0"/>
    <w:link w:val="a8"/>
    <w:rsid w:val="00D84B4B"/>
    <w:rPr>
      <w:rFonts w:ascii="Times New Roman" w:hAnsi="Times New Roman" w:cs="Times New Roman"/>
      <w:sz w:val="18"/>
      <w:szCs w:val="18"/>
      <w:lang w:val="en-AU" w:eastAsia="en-GB"/>
    </w:rPr>
  </w:style>
  <w:style w:type="paragraph" w:styleId="a9">
    <w:name w:val="header"/>
    <w:basedOn w:val="a"/>
    <w:link w:val="Char1"/>
    <w:rsid w:val="00D84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D84B4B"/>
    <w:rPr>
      <w:rFonts w:ascii="Times New Roman" w:hAnsi="Times New Roman" w:cs="Times New Roman"/>
      <w:sz w:val="18"/>
      <w:szCs w:val="18"/>
      <w:lang w:val="en-AU" w:eastAsia="en-GB"/>
    </w:rPr>
  </w:style>
  <w:style w:type="character" w:customStyle="1" w:styleId="Char">
    <w:name w:val="正文文本 Char"/>
    <w:basedOn w:val="a0"/>
    <w:link w:val="a4"/>
    <w:rsid w:val="00E26974"/>
    <w:rPr>
      <w:rFonts w:ascii="Times New Roman" w:hAnsi="Times New Roman" w:cs="Times New Roman"/>
      <w:szCs w:val="22"/>
      <w:lang w:val="en-AU" w:eastAsia="en-GB"/>
    </w:rPr>
  </w:style>
  <w:style w:type="character" w:customStyle="1" w:styleId="labellist">
    <w:name w:val="label_list"/>
    <w:basedOn w:val="a0"/>
    <w:rsid w:val="00C4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4</Pages>
  <Words>2085</Words>
  <Characters>11887</Characters>
  <Application>Microsoft Office Word</Application>
  <DocSecurity>0</DocSecurity>
  <Lines>99</Lines>
  <Paragraphs>27</Paragraphs>
  <ScaleCrop>false</ScaleCrop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chenc</cp:lastModifiedBy>
  <cp:revision>19</cp:revision>
  <cp:lastPrinted>2016-08-10T02:50:00Z</cp:lastPrinted>
  <dcterms:created xsi:type="dcterms:W3CDTF">2016-08-10T01:10:00Z</dcterms:created>
  <dcterms:modified xsi:type="dcterms:W3CDTF">2016-08-14T12:40:00Z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