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BD" w:rsidRPr="00BF2842" w:rsidRDefault="004431BD" w:rsidP="004431BD">
      <w:pPr>
        <w:pStyle w:val="a5"/>
        <w:rPr>
          <w:szCs w:val="36"/>
        </w:rPr>
      </w:pPr>
      <w:r w:rsidRPr="00BF2842">
        <w:rPr>
          <w:szCs w:val="36"/>
        </w:rPr>
        <w:t>A New Kind of Time Measurement Method for Control System of Flowrate Standard Facility</w:t>
      </w:r>
    </w:p>
    <w:p w:rsidR="005F2C46" w:rsidRDefault="005F2C46"/>
    <w:p w:rsidR="004431BD" w:rsidRDefault="004431BD" w:rsidP="004431BD">
      <w:pPr>
        <w:pStyle w:val="a4"/>
        <w:jc w:val="center"/>
        <w:rPr>
          <w:b/>
          <w:sz w:val="24"/>
          <w:lang w:eastAsia="zh-CN"/>
        </w:rPr>
      </w:pPr>
      <w:r>
        <w:rPr>
          <w:b/>
          <w:sz w:val="24"/>
        </w:rPr>
        <w:t>Chao Chen</w:t>
      </w:r>
      <w:r>
        <w:rPr>
          <w:b/>
          <w:sz w:val="24"/>
          <w:vertAlign w:val="superscript"/>
        </w:rPr>
        <w:t>1</w:t>
      </w:r>
      <w:r>
        <w:rPr>
          <w:b/>
          <w:sz w:val="24"/>
        </w:rPr>
        <w:t xml:space="preserve">, </w:t>
      </w:r>
      <w:r>
        <w:rPr>
          <w:b/>
          <w:sz w:val="24"/>
          <w:lang w:eastAsia="zh-CN"/>
        </w:rPr>
        <w:t>Can</w:t>
      </w:r>
      <w:r>
        <w:rPr>
          <w:b/>
          <w:sz w:val="24"/>
        </w:rPr>
        <w:t xml:space="preserve"> </w:t>
      </w:r>
      <w:r>
        <w:rPr>
          <w:b/>
          <w:sz w:val="24"/>
          <w:lang w:eastAsia="zh-CN"/>
        </w:rPr>
        <w:t>Wang</w:t>
      </w:r>
      <w:r>
        <w:rPr>
          <w:b/>
          <w:sz w:val="24"/>
          <w:vertAlign w:val="superscript"/>
        </w:rPr>
        <w:t>2</w:t>
      </w:r>
      <w:r>
        <w:rPr>
          <w:b/>
          <w:sz w:val="24"/>
        </w:rPr>
        <w:t xml:space="preserve">, </w:t>
      </w:r>
      <w:r>
        <w:rPr>
          <w:b/>
          <w:sz w:val="24"/>
          <w:lang w:eastAsia="zh-CN"/>
        </w:rPr>
        <w:t>Yiping</w:t>
      </w:r>
      <w:r>
        <w:rPr>
          <w:b/>
          <w:sz w:val="24"/>
        </w:rPr>
        <w:t xml:space="preserve"> </w:t>
      </w:r>
      <w:r>
        <w:rPr>
          <w:b/>
          <w:sz w:val="24"/>
          <w:lang w:eastAsia="zh-CN"/>
        </w:rPr>
        <w:t>Liu</w:t>
      </w:r>
      <w:r>
        <w:rPr>
          <w:b/>
          <w:sz w:val="24"/>
          <w:vertAlign w:val="superscript"/>
        </w:rPr>
        <w:t>3</w:t>
      </w:r>
      <w:r>
        <w:rPr>
          <w:b/>
          <w:sz w:val="24"/>
        </w:rPr>
        <w:t xml:space="preserve">, </w:t>
      </w:r>
      <w:r>
        <w:rPr>
          <w:b/>
          <w:sz w:val="24"/>
          <w:lang w:eastAsia="zh-CN"/>
        </w:rPr>
        <w:t>Xinhong</w:t>
      </w:r>
      <w:r>
        <w:rPr>
          <w:b/>
          <w:sz w:val="24"/>
        </w:rPr>
        <w:t xml:space="preserve"> </w:t>
      </w:r>
      <w:r>
        <w:rPr>
          <w:b/>
          <w:sz w:val="24"/>
          <w:lang w:eastAsia="zh-CN"/>
        </w:rPr>
        <w:t>Yao</w:t>
      </w:r>
      <w:r>
        <w:rPr>
          <w:b/>
          <w:sz w:val="24"/>
          <w:vertAlign w:val="superscript"/>
          <w:lang w:eastAsia="zh-CN"/>
        </w:rPr>
        <w:t>4</w:t>
      </w:r>
    </w:p>
    <w:p w:rsidR="005F2C46" w:rsidRDefault="005F2C46">
      <w:pPr>
        <w:jc w:val="center"/>
        <w:rPr>
          <w:i/>
          <w:sz w:val="22"/>
        </w:rPr>
      </w:pPr>
    </w:p>
    <w:p w:rsidR="004431BD" w:rsidRDefault="004431BD" w:rsidP="004431BD">
      <w:pPr>
        <w:jc w:val="center"/>
        <w:rPr>
          <w:i/>
          <w:sz w:val="20"/>
        </w:rPr>
      </w:pPr>
      <w:r>
        <w:rPr>
          <w:i/>
          <w:sz w:val="20"/>
          <w:vertAlign w:val="superscript"/>
        </w:rPr>
        <w:t>1</w:t>
      </w:r>
      <w:r>
        <w:rPr>
          <w:i/>
          <w:sz w:val="20"/>
        </w:rPr>
        <w:t>Shanghai Institute of Measurement and Testing Technology, No1500 Zhangheng Rd., Shanghai, China</w:t>
      </w:r>
    </w:p>
    <w:p w:rsidR="004431BD" w:rsidRDefault="004431BD" w:rsidP="004431BD">
      <w:pPr>
        <w:jc w:val="center"/>
        <w:rPr>
          <w:i/>
          <w:sz w:val="20"/>
        </w:rPr>
      </w:pPr>
      <w:r>
        <w:rPr>
          <w:i/>
          <w:sz w:val="20"/>
          <w:vertAlign w:val="superscript"/>
        </w:rPr>
        <w:t>2</w:t>
      </w:r>
      <w:r>
        <w:rPr>
          <w:i/>
          <w:sz w:val="20"/>
        </w:rPr>
        <w:t>Shanghai Institute of Measurement and Testing Technology, Shanghai, China</w:t>
      </w:r>
    </w:p>
    <w:p w:rsidR="004431BD" w:rsidRDefault="004431BD" w:rsidP="004431BD">
      <w:pPr>
        <w:jc w:val="center"/>
        <w:rPr>
          <w:i/>
          <w:sz w:val="20"/>
          <w:lang w:eastAsia="zh-CN"/>
        </w:rPr>
      </w:pPr>
      <w:r>
        <w:rPr>
          <w:i/>
          <w:sz w:val="20"/>
          <w:vertAlign w:val="superscript"/>
        </w:rPr>
        <w:t>3</w:t>
      </w:r>
      <w:r>
        <w:rPr>
          <w:i/>
          <w:sz w:val="20"/>
        </w:rPr>
        <w:t>Shanghai Institute of Measurement and Testing Technology, Shanghai, China</w:t>
      </w:r>
    </w:p>
    <w:p w:rsidR="004431BD" w:rsidRDefault="004431BD" w:rsidP="004431BD">
      <w:pPr>
        <w:jc w:val="center"/>
        <w:rPr>
          <w:i/>
          <w:sz w:val="20"/>
          <w:lang w:eastAsia="zh-CN"/>
        </w:rPr>
      </w:pPr>
      <w:r>
        <w:rPr>
          <w:i/>
          <w:sz w:val="20"/>
          <w:vertAlign w:val="superscript"/>
          <w:lang w:eastAsia="zh-CN"/>
        </w:rPr>
        <w:t>4</w:t>
      </w:r>
      <w:r>
        <w:rPr>
          <w:i/>
          <w:sz w:val="20"/>
        </w:rPr>
        <w:t>Shanghai Institute of Measurement and Testing Technology, Shanghai, China</w:t>
      </w:r>
    </w:p>
    <w:p w:rsidR="004431BD" w:rsidRDefault="004431BD" w:rsidP="004431BD">
      <w:pPr>
        <w:jc w:val="center"/>
        <w:rPr>
          <w:i/>
          <w:sz w:val="20"/>
        </w:rPr>
      </w:pPr>
      <w:r>
        <w:rPr>
          <w:i/>
          <w:sz w:val="20"/>
        </w:rPr>
        <w:t>E-mail:</w:t>
      </w:r>
      <w:r>
        <w:rPr>
          <w:i/>
          <w:sz w:val="20"/>
          <w:lang w:eastAsia="zh-CN"/>
        </w:rPr>
        <w:t>chenc</w:t>
      </w:r>
      <w:r>
        <w:rPr>
          <w:i/>
          <w:sz w:val="20"/>
        </w:rPr>
        <w:t>@</w:t>
      </w:r>
      <w:r>
        <w:rPr>
          <w:i/>
          <w:sz w:val="20"/>
          <w:lang w:eastAsia="zh-CN"/>
        </w:rPr>
        <w:t>simt</w:t>
      </w:r>
      <w:r>
        <w:rPr>
          <w:i/>
          <w:sz w:val="20"/>
        </w:rPr>
        <w:t>.com</w:t>
      </w:r>
      <w:r>
        <w:rPr>
          <w:i/>
          <w:sz w:val="20"/>
          <w:lang w:eastAsia="zh-CN"/>
        </w:rPr>
        <w:t>.cn</w:t>
      </w:r>
    </w:p>
    <w:p w:rsidR="005F2C46" w:rsidRDefault="0078455A">
      <w:r>
        <w:pict>
          <v:rect id="_x0000_i1025" style="width:0;height:1.5pt" o:hralign="center" o:hrstd="t" o:hr="t" fillcolor="gray" stroked="f"/>
        </w:pict>
      </w:r>
    </w:p>
    <w:p w:rsidR="00B60715" w:rsidRDefault="005F2C46" w:rsidP="005812C4">
      <w:pPr>
        <w:pStyle w:val="1"/>
        <w:rPr>
          <w:lang w:eastAsia="zh-CN"/>
        </w:rPr>
      </w:pPr>
      <w:r>
        <w:t>Abstract</w:t>
      </w:r>
    </w:p>
    <w:p w:rsidR="005812C4" w:rsidRPr="00BF2842" w:rsidRDefault="005812C4" w:rsidP="005812C4">
      <w:pPr>
        <w:rPr>
          <w:sz w:val="20"/>
          <w:lang w:eastAsia="zh-CN"/>
        </w:rPr>
      </w:pPr>
    </w:p>
    <w:p w:rsidR="004431BD" w:rsidRDefault="004431BD" w:rsidP="004431BD">
      <w:pPr>
        <w:jc w:val="both"/>
        <w:rPr>
          <w:sz w:val="20"/>
          <w:lang w:eastAsia="zh-CN"/>
        </w:rPr>
      </w:pPr>
      <w:bookmarkStart w:id="0" w:name="OLE_LINK4"/>
      <w:bookmarkStart w:id="1" w:name="OLE_LINK3"/>
      <w:r w:rsidRPr="00BF2842">
        <w:rPr>
          <w:sz w:val="20"/>
        </w:rPr>
        <w:t>As we know, timer is an important part of the flowrate standard facility which is directly related to the uncertainty of the flowrate standard facility. Currently, an overwhelming majority of flowrate standard facilities using PLC require the external pulse generator as time standard for control system of flowrate standard facility.</w:t>
      </w:r>
    </w:p>
    <w:p w:rsidR="007C1E72" w:rsidRPr="00BF2842" w:rsidRDefault="007C1E72" w:rsidP="004431BD">
      <w:pPr>
        <w:jc w:val="both"/>
        <w:rPr>
          <w:sz w:val="20"/>
          <w:lang w:eastAsia="zh-CN"/>
        </w:rPr>
      </w:pPr>
    </w:p>
    <w:p w:rsidR="004431BD" w:rsidRPr="00BF2842" w:rsidRDefault="004431BD" w:rsidP="004431BD">
      <w:pPr>
        <w:jc w:val="both"/>
        <w:rPr>
          <w:sz w:val="20"/>
        </w:rPr>
      </w:pPr>
      <w:r w:rsidRPr="00BF2842">
        <w:rPr>
          <w:sz w:val="20"/>
        </w:rPr>
        <w:t xml:space="preserve">In this paper, we use </w:t>
      </w:r>
      <w:bookmarkStart w:id="2" w:name="OLE_LINK2"/>
      <w:bookmarkStart w:id="3" w:name="OLE_LINK1"/>
      <w:r w:rsidRPr="00BF2842">
        <w:rPr>
          <w:sz w:val="20"/>
        </w:rPr>
        <w:t>the PLC internal clock</w:t>
      </w:r>
      <w:bookmarkEnd w:id="2"/>
      <w:bookmarkEnd w:id="3"/>
      <w:r w:rsidRPr="00BF2842">
        <w:rPr>
          <w:sz w:val="20"/>
        </w:rPr>
        <w:t xml:space="preserve"> as the time standard for the flowrate standard facility by the function of </w:t>
      </w:r>
      <w:bookmarkStart w:id="4" w:name="OLE_LINK105"/>
      <w:r w:rsidRPr="00BF2842">
        <w:rPr>
          <w:sz w:val="20"/>
        </w:rPr>
        <w:t>millisecond timer interrupt</w:t>
      </w:r>
      <w:bookmarkEnd w:id="4"/>
      <w:r w:rsidRPr="00BF2842">
        <w:rPr>
          <w:sz w:val="20"/>
        </w:rPr>
        <w:t xml:space="preserve"> and immediate data output</w:t>
      </w:r>
      <w:r w:rsidRPr="00BF2842">
        <w:rPr>
          <w:sz w:val="20"/>
          <w:lang w:eastAsia="zh-CN"/>
        </w:rPr>
        <w:t xml:space="preserve">, </w:t>
      </w:r>
      <w:r w:rsidRPr="00BF2842">
        <w:rPr>
          <w:sz w:val="20"/>
        </w:rPr>
        <w:t xml:space="preserve">which is not affected by the PLC internal program performing a scan cycle. </w:t>
      </w:r>
      <w:bookmarkStart w:id="5" w:name="OLE_LINK11"/>
      <w:r w:rsidRPr="00BF2842">
        <w:rPr>
          <w:sz w:val="20"/>
        </w:rPr>
        <w:t>The new method is verified by experiment</w:t>
      </w:r>
      <w:bookmarkEnd w:id="5"/>
      <w:r w:rsidRPr="00BF2842">
        <w:rPr>
          <w:sz w:val="20"/>
        </w:rPr>
        <w:t>, the experiment shows that the PLC internal clock can measure the timer’s stability and time interval accurately, the uncertainty of the timer meets the requirements of the flowrate standard facility.</w:t>
      </w:r>
      <w:bookmarkEnd w:id="0"/>
      <w:bookmarkEnd w:id="1"/>
    </w:p>
    <w:p w:rsidR="005F2C46" w:rsidRDefault="0078455A">
      <w:r>
        <w:pict>
          <v:rect id="_x0000_i1026" style="width:0;height:1.5pt" o:hralign="center" o:hrstd="t" o:hr="t" fillcolor="gray" stroked="f"/>
        </w:pict>
      </w:r>
    </w:p>
    <w:p w:rsidR="00EA6110" w:rsidRDefault="00EA6110">
      <w:pPr>
        <w:sectPr w:rsidR="00EA6110" w:rsidSect="00A86C33">
          <w:footerReference w:type="default" r:id="rId8"/>
          <w:pgSz w:w="11906" w:h="16838"/>
          <w:pgMar w:top="1440" w:right="1077" w:bottom="1440" w:left="1077" w:header="720" w:footer="720" w:gutter="0"/>
          <w:cols w:space="720"/>
        </w:sectPr>
      </w:pPr>
    </w:p>
    <w:p w:rsidR="005F2C46" w:rsidRDefault="005F2C46">
      <w:pPr>
        <w:pStyle w:val="a4"/>
      </w:pPr>
    </w:p>
    <w:p w:rsidR="005F2C46" w:rsidRDefault="00BF2842">
      <w:pPr>
        <w:pStyle w:val="1"/>
      </w:pPr>
      <w:r>
        <w:rPr>
          <w:rFonts w:hint="eastAsia"/>
          <w:lang w:eastAsia="zh-CN"/>
        </w:rPr>
        <w:t>1</w:t>
      </w:r>
      <w:r w:rsidR="00FB6866">
        <w:t>.</w:t>
      </w:r>
      <w:r w:rsidR="00FB6866">
        <w:rPr>
          <w:rFonts w:hint="eastAsia"/>
          <w:lang w:eastAsia="zh-CN"/>
        </w:rPr>
        <w:t xml:space="preserve"> </w:t>
      </w:r>
      <w:r w:rsidR="005F2C46">
        <w:t>Introduction</w:t>
      </w:r>
    </w:p>
    <w:p w:rsidR="005F2C46" w:rsidRDefault="005F2C46">
      <w:pPr>
        <w:pStyle w:val="a4"/>
      </w:pPr>
    </w:p>
    <w:p w:rsidR="00FF297D" w:rsidRPr="00111092" w:rsidRDefault="00FF297D" w:rsidP="008D3371">
      <w:pPr>
        <w:pStyle w:val="a4"/>
      </w:pPr>
      <w:r w:rsidRPr="00111092">
        <w:t xml:space="preserve">Timer is an important part of the flowrate </w:t>
      </w:r>
      <w:bookmarkStart w:id="6" w:name="OLE_LINK36"/>
      <w:bookmarkStart w:id="7" w:name="OLE_LINK37"/>
      <w:bookmarkStart w:id="8" w:name="OLE_LINK114"/>
      <w:r w:rsidRPr="00111092">
        <w:t>standard</w:t>
      </w:r>
      <w:bookmarkEnd w:id="6"/>
      <w:bookmarkEnd w:id="7"/>
      <w:r w:rsidRPr="00111092">
        <w:t xml:space="preserve"> facility</w:t>
      </w:r>
      <w:bookmarkEnd w:id="8"/>
      <w:r w:rsidRPr="00111092">
        <w:t xml:space="preserve"> which is directly related to the </w:t>
      </w:r>
      <w:r w:rsidR="008D3371" w:rsidRPr="00111092">
        <w:t>uncertainty</w:t>
      </w:r>
      <w:r w:rsidRPr="00111092">
        <w:t xml:space="preserve"> of the flowrate standard facility. Nowadays, the most flowrate  standard  facility in the world using PLC to complete the control, due to the difficu</w:t>
      </w:r>
      <w:r w:rsidR="00C0628E" w:rsidRPr="00111092">
        <w:t>lty of detecting the stability</w:t>
      </w:r>
      <w:r w:rsidR="00C0628E" w:rsidRPr="00111092">
        <w:rPr>
          <w:lang w:eastAsia="zh-CN"/>
        </w:rPr>
        <w:t xml:space="preserve"> </w:t>
      </w:r>
      <w:r w:rsidR="00C0628E" w:rsidRPr="00111092">
        <w:t>of internal clock and accuracy</w:t>
      </w:r>
      <w:r w:rsidR="00C0628E" w:rsidRPr="00111092">
        <w:rPr>
          <w:lang w:eastAsia="zh-CN"/>
        </w:rPr>
        <w:t xml:space="preserve"> </w:t>
      </w:r>
      <w:r w:rsidRPr="00111092">
        <w:t xml:space="preserve">of time interval accurately, the interval clock of PLC </w:t>
      </w:r>
      <w:r w:rsidR="00E5617F">
        <w:rPr>
          <w:rFonts w:hint="eastAsia"/>
          <w:lang w:eastAsia="zh-CN"/>
        </w:rPr>
        <w:t xml:space="preserve">is </w:t>
      </w:r>
      <w:r w:rsidR="00E5617F" w:rsidRPr="00111092">
        <w:t>not</w:t>
      </w:r>
      <w:r w:rsidR="00E5617F" w:rsidRPr="00E5617F">
        <w:t xml:space="preserve"> usually used as</w:t>
      </w:r>
      <w:r w:rsidRPr="00111092">
        <w:t xml:space="preserve"> </w:t>
      </w:r>
      <w:r w:rsidR="00E5617F">
        <w:t>the tim</w:t>
      </w:r>
      <w:r w:rsidR="00E5617F">
        <w:rPr>
          <w:rFonts w:hint="eastAsia"/>
          <w:lang w:eastAsia="zh-CN"/>
        </w:rPr>
        <w:t>e</w:t>
      </w:r>
      <w:r w:rsidRPr="00111092">
        <w:t xml:space="preserve"> standard of the flowrate sta</w:t>
      </w:r>
      <w:r w:rsidR="00E5617F">
        <w:t>ndard facility. Even though us</w:t>
      </w:r>
      <w:r w:rsidR="00E5617F">
        <w:rPr>
          <w:rFonts w:hint="eastAsia"/>
          <w:lang w:eastAsia="zh-CN"/>
        </w:rPr>
        <w:t>ing</w:t>
      </w:r>
      <w:r w:rsidRPr="00111092">
        <w:t xml:space="preserve"> </w:t>
      </w:r>
      <w:r w:rsidR="00E5617F" w:rsidRPr="00111092">
        <w:t xml:space="preserve">the timer and counter which build-in PLC </w:t>
      </w:r>
      <w:r w:rsidR="00E5617F">
        <w:rPr>
          <w:rFonts w:hint="eastAsia"/>
          <w:lang w:eastAsia="zh-CN"/>
        </w:rPr>
        <w:t>under the</w:t>
      </w:r>
      <w:r w:rsidR="00E5617F">
        <w:t xml:space="preserve"> interrupt mode, </w:t>
      </w:r>
      <w:bookmarkStart w:id="9" w:name="OLE_LINK17"/>
      <w:bookmarkStart w:id="10" w:name="OLE_LINK18"/>
      <w:r w:rsidR="00E5617F">
        <w:t>the tim</w:t>
      </w:r>
      <w:r w:rsidR="00E5617F">
        <w:rPr>
          <w:rFonts w:hint="eastAsia"/>
          <w:lang w:eastAsia="zh-CN"/>
        </w:rPr>
        <w:t>e</w:t>
      </w:r>
      <w:r w:rsidRPr="00111092">
        <w:t xml:space="preserve"> accuracy also can</w:t>
      </w:r>
      <w:r w:rsidRPr="003474C6">
        <w:t xml:space="preserve"> be affected by the internal program scan cycle</w:t>
      </w:r>
      <w:bookmarkEnd w:id="9"/>
      <w:bookmarkEnd w:id="10"/>
      <w:r w:rsidR="00307151" w:rsidRPr="003474C6">
        <w:rPr>
          <w:rFonts w:hint="eastAsia"/>
          <w:lang w:eastAsia="zh-CN"/>
        </w:rPr>
        <w:t>,</w:t>
      </w:r>
      <w:r w:rsidRPr="003474C6">
        <w:t xml:space="preserve"> </w:t>
      </w:r>
      <w:r w:rsidR="00307151" w:rsidRPr="003474C6">
        <w:rPr>
          <w:rFonts w:hint="eastAsia"/>
          <w:lang w:eastAsia="zh-CN"/>
        </w:rPr>
        <w:t>about</w:t>
      </w:r>
      <w:r w:rsidRPr="003474C6">
        <w:t xml:space="preserve"> more </w:t>
      </w:r>
      <w:r w:rsidR="00DA4AA1" w:rsidRPr="003474C6">
        <w:rPr>
          <w:rFonts w:hint="eastAsia"/>
          <w:lang w:eastAsia="zh-CN"/>
        </w:rPr>
        <w:t xml:space="preserve">than </w:t>
      </w:r>
      <w:r w:rsidRPr="003474C6">
        <w:t xml:space="preserve">the 10 milliseconds errors could be produced, which can not meet the requirement of flowrate standard facility. </w:t>
      </w:r>
      <w:bookmarkStart w:id="11" w:name="OLE_LINK22"/>
      <w:r w:rsidR="00307151" w:rsidRPr="003474C6">
        <w:t>Regarding</w:t>
      </w:r>
      <w:r w:rsidR="00307151" w:rsidRPr="003474C6">
        <w:rPr>
          <w:rFonts w:hint="eastAsia"/>
          <w:lang w:eastAsia="zh-CN"/>
        </w:rPr>
        <w:t xml:space="preserve"> </w:t>
      </w:r>
      <w:r w:rsidRPr="003474C6">
        <w:t>above problem, we take account of the PLC’s function of millisecond timer interrupt</w:t>
      </w:r>
      <w:bookmarkEnd w:id="11"/>
      <w:r w:rsidRPr="003474C6">
        <w:t xml:space="preserve"> and immediate data output, and use the internal clock to be the </w:t>
      </w:r>
      <w:r w:rsidR="00307151" w:rsidRPr="003474C6">
        <w:t>tim</w:t>
      </w:r>
      <w:r w:rsidR="00307151" w:rsidRPr="003474C6">
        <w:rPr>
          <w:rFonts w:hint="eastAsia"/>
          <w:lang w:eastAsia="zh-CN"/>
        </w:rPr>
        <w:t>e</w:t>
      </w:r>
      <w:r w:rsidRPr="003474C6">
        <w:t xml:space="preserve"> standard of flowrate standard facil</w:t>
      </w:r>
      <w:r w:rsidRPr="00111092">
        <w:t>ity,</w:t>
      </w:r>
      <w:bookmarkStart w:id="12" w:name="OLE_LINK24"/>
      <w:r w:rsidRPr="00111092">
        <w:t xml:space="preserve"> then the experiments are utilized to verify the effectiveness of this method.</w:t>
      </w:r>
      <w:bookmarkEnd w:id="12"/>
    </w:p>
    <w:p w:rsidR="00FA1BBF" w:rsidRPr="00FA1BBF" w:rsidRDefault="00FA1BBF">
      <w:pPr>
        <w:pStyle w:val="a4"/>
        <w:rPr>
          <w:lang w:eastAsia="zh-CN"/>
        </w:rPr>
      </w:pPr>
    </w:p>
    <w:p w:rsidR="005F2C46" w:rsidRDefault="00A04BE0">
      <w:pPr>
        <w:pStyle w:val="1"/>
        <w:rPr>
          <w:lang w:eastAsia="zh-CN"/>
        </w:rPr>
      </w:pPr>
      <w:r>
        <w:rPr>
          <w:rFonts w:hint="eastAsia"/>
          <w:lang w:eastAsia="zh-CN"/>
        </w:rPr>
        <w:t>2</w:t>
      </w:r>
      <w:r w:rsidR="00FB6866">
        <w:rPr>
          <w:lang w:eastAsia="zh-CN"/>
        </w:rPr>
        <w:t>.</w:t>
      </w:r>
      <w:r w:rsidR="00613E91">
        <w:rPr>
          <w:rFonts w:hint="eastAsia"/>
          <w:lang w:eastAsia="zh-CN"/>
        </w:rPr>
        <w:t xml:space="preserve"> </w:t>
      </w:r>
      <w:r w:rsidR="00375AAA">
        <w:rPr>
          <w:lang w:eastAsia="zh-CN"/>
        </w:rPr>
        <w:t>Traditional tim</w:t>
      </w:r>
      <w:r w:rsidR="00375AAA">
        <w:rPr>
          <w:rFonts w:hint="eastAsia"/>
          <w:lang w:eastAsia="zh-CN"/>
        </w:rPr>
        <w:t>e measurement</w:t>
      </w:r>
      <w:r w:rsidR="00FB6866" w:rsidRPr="00FB6866">
        <w:rPr>
          <w:lang w:eastAsia="zh-CN"/>
        </w:rPr>
        <w:t xml:space="preserve"> method of the PLC control </w:t>
      </w:r>
      <w:r w:rsidR="00F75E8E">
        <w:rPr>
          <w:szCs w:val="24"/>
        </w:rPr>
        <w:t>facility</w:t>
      </w:r>
    </w:p>
    <w:p w:rsidR="00F62060" w:rsidRPr="00375AAA" w:rsidRDefault="00F62060">
      <w:pPr>
        <w:pStyle w:val="a4"/>
        <w:rPr>
          <w:i/>
          <w:lang w:eastAsia="zh-CN"/>
        </w:rPr>
      </w:pPr>
    </w:p>
    <w:p w:rsidR="00B84578" w:rsidRDefault="00A30454" w:rsidP="00B84578">
      <w:pPr>
        <w:pStyle w:val="a4"/>
        <w:rPr>
          <w:lang w:eastAsia="zh-CN"/>
        </w:rPr>
      </w:pPr>
      <w:r w:rsidRPr="00A30454">
        <w:t>According</w:t>
      </w:r>
      <w:r w:rsidRPr="00A30454">
        <w:rPr>
          <w:rFonts w:hint="eastAsia"/>
        </w:rPr>
        <w:t xml:space="preserve"> </w:t>
      </w:r>
      <w:r w:rsidRPr="00A30454">
        <w:t>to</w:t>
      </w:r>
      <w:r w:rsidR="00DD6B6A">
        <w:rPr>
          <w:rFonts w:hint="eastAsia"/>
        </w:rPr>
        <w:t xml:space="preserve"> the</w:t>
      </w:r>
      <w:r w:rsidRPr="00A30454">
        <w:rPr>
          <w:rFonts w:hint="eastAsia"/>
        </w:rPr>
        <w:t xml:space="preserve"> </w:t>
      </w:r>
      <w:r w:rsidRPr="00A30454">
        <w:t>JJG643-2003</w:t>
      </w:r>
      <w:r w:rsidR="00375AAA">
        <w:rPr>
          <w:rFonts w:hint="eastAsia"/>
        </w:rPr>
        <w:t xml:space="preserve"> </w:t>
      </w:r>
      <w:r w:rsidR="00375AAA">
        <w:rPr>
          <w:rFonts w:hint="eastAsia"/>
          <w:lang w:eastAsia="zh-CN"/>
        </w:rPr>
        <w:t>v</w:t>
      </w:r>
      <w:r w:rsidR="00375AAA">
        <w:rPr>
          <w:rFonts w:hint="eastAsia"/>
        </w:rPr>
        <w:t xml:space="preserve">erification </w:t>
      </w:r>
      <w:r w:rsidR="00375AAA">
        <w:rPr>
          <w:rFonts w:hint="eastAsia"/>
          <w:lang w:eastAsia="zh-CN"/>
        </w:rPr>
        <w:t>r</w:t>
      </w:r>
      <w:r w:rsidR="00375AAA">
        <w:rPr>
          <w:rFonts w:hint="eastAsia"/>
        </w:rPr>
        <w:t xml:space="preserve">egulation of </w:t>
      </w:r>
      <w:r w:rsidR="00375AAA">
        <w:rPr>
          <w:rFonts w:hint="eastAsia"/>
          <w:lang w:eastAsia="zh-CN"/>
        </w:rPr>
        <w:t>f</w:t>
      </w:r>
      <w:r w:rsidR="00375AAA">
        <w:rPr>
          <w:rFonts w:hint="eastAsia"/>
        </w:rPr>
        <w:t xml:space="preserve">low </w:t>
      </w:r>
      <w:r w:rsidR="00375AAA">
        <w:rPr>
          <w:rFonts w:hint="eastAsia"/>
          <w:lang w:eastAsia="zh-CN"/>
        </w:rPr>
        <w:t>s</w:t>
      </w:r>
      <w:r w:rsidR="00375AAA">
        <w:rPr>
          <w:rFonts w:hint="eastAsia"/>
        </w:rPr>
        <w:t xml:space="preserve">tandard </w:t>
      </w:r>
      <w:r w:rsidR="00375AAA">
        <w:rPr>
          <w:rFonts w:hint="eastAsia"/>
          <w:lang w:eastAsia="zh-CN"/>
        </w:rPr>
        <w:t>f</w:t>
      </w:r>
      <w:r w:rsidR="00375AAA">
        <w:rPr>
          <w:rFonts w:hint="eastAsia"/>
        </w:rPr>
        <w:t xml:space="preserve">acilities by </w:t>
      </w:r>
      <w:r w:rsidR="00375AAA">
        <w:rPr>
          <w:rFonts w:hint="eastAsia"/>
          <w:lang w:eastAsia="zh-CN"/>
        </w:rPr>
        <w:t>m</w:t>
      </w:r>
      <w:r w:rsidR="00375AAA">
        <w:rPr>
          <w:rFonts w:hint="eastAsia"/>
        </w:rPr>
        <w:t xml:space="preserve">aster </w:t>
      </w:r>
      <w:r w:rsidR="00375AAA">
        <w:rPr>
          <w:rFonts w:hint="eastAsia"/>
          <w:lang w:eastAsia="zh-CN"/>
        </w:rPr>
        <w:t>m</w:t>
      </w:r>
      <w:r w:rsidR="00375AAA">
        <w:rPr>
          <w:rFonts w:hint="eastAsia"/>
        </w:rPr>
        <w:t xml:space="preserve">eter </w:t>
      </w:r>
      <w:r w:rsidR="00375AAA">
        <w:rPr>
          <w:rFonts w:hint="eastAsia"/>
          <w:lang w:eastAsia="zh-CN"/>
        </w:rPr>
        <w:t>m</w:t>
      </w:r>
      <w:r w:rsidRPr="00A30454">
        <w:rPr>
          <w:rFonts w:hint="eastAsia"/>
        </w:rPr>
        <w:t>ethod</w:t>
      </w:r>
      <w:r>
        <w:rPr>
          <w:rFonts w:hint="eastAsia"/>
        </w:rPr>
        <w:t>,</w:t>
      </w:r>
      <w:r w:rsidR="00720DE2" w:rsidRPr="00F933BC">
        <w:t xml:space="preserve"> </w:t>
      </w:r>
      <w:r w:rsidR="004C4541">
        <w:rPr>
          <w:rFonts w:hint="eastAsia"/>
        </w:rPr>
        <w:t>the f</w:t>
      </w:r>
      <w:r w:rsidR="004C4541">
        <w:rPr>
          <w:rFonts w:hint="eastAsia"/>
          <w:lang w:eastAsia="zh-CN"/>
        </w:rPr>
        <w:t>l</w:t>
      </w:r>
      <w:r w:rsidR="00F933BC">
        <w:rPr>
          <w:rFonts w:hint="eastAsia"/>
        </w:rPr>
        <w:t>owrate sta</w:t>
      </w:r>
      <w:r w:rsidR="00F933BC" w:rsidRPr="003474C6">
        <w:rPr>
          <w:rFonts w:hint="eastAsia"/>
        </w:rPr>
        <w:t xml:space="preserve">ndard facility using the </w:t>
      </w:r>
      <w:r w:rsidR="00375AAA" w:rsidRPr="003474C6">
        <w:rPr>
          <w:rFonts w:hint="eastAsia"/>
        </w:rPr>
        <w:t>standard instantaneous flow</w:t>
      </w:r>
      <w:r w:rsidR="00F933BC" w:rsidRPr="003474C6">
        <w:rPr>
          <w:rFonts w:hint="eastAsia"/>
        </w:rPr>
        <w:t xml:space="preserve"> to</w:t>
      </w:r>
      <w:bookmarkStart w:id="13" w:name="OLE_LINK30"/>
      <w:bookmarkStart w:id="14" w:name="OLE_LINK31"/>
      <w:bookmarkStart w:id="15" w:name="OLE_LINK32"/>
      <w:r w:rsidR="00B862F9" w:rsidRPr="003474C6">
        <w:t xml:space="preserve"> </w:t>
      </w:r>
      <w:r w:rsidR="00375AAA" w:rsidRPr="003474C6">
        <w:rPr>
          <w:rFonts w:hint="eastAsia"/>
          <w:lang w:eastAsia="zh-CN"/>
        </w:rPr>
        <w:t>measure</w:t>
      </w:r>
      <w:bookmarkEnd w:id="13"/>
      <w:bookmarkEnd w:id="14"/>
      <w:bookmarkEnd w:id="15"/>
      <w:r w:rsidR="00375AAA" w:rsidRPr="003474C6">
        <w:rPr>
          <w:rFonts w:hint="eastAsia"/>
        </w:rPr>
        <w:t xml:space="preserve"> </w:t>
      </w:r>
      <w:bookmarkStart w:id="16" w:name="OLE_LINK28"/>
      <w:bookmarkStart w:id="17" w:name="OLE_LINK29"/>
      <w:r w:rsidR="00F933BC" w:rsidRPr="003474C6">
        <w:rPr>
          <w:rFonts w:hint="eastAsia"/>
        </w:rPr>
        <w:t>total</w:t>
      </w:r>
      <w:bookmarkEnd w:id="16"/>
      <w:bookmarkEnd w:id="17"/>
      <w:r w:rsidR="00375AAA" w:rsidRPr="003474C6">
        <w:rPr>
          <w:rFonts w:hint="eastAsia"/>
        </w:rPr>
        <w:t xml:space="preserve"> flow</w:t>
      </w:r>
      <w:r w:rsidR="00F933BC" w:rsidRPr="003474C6">
        <w:rPr>
          <w:rFonts w:hint="eastAsia"/>
        </w:rPr>
        <w:t xml:space="preserve">, or using the standard </w:t>
      </w:r>
      <w:r w:rsidR="00375AAA" w:rsidRPr="003474C6">
        <w:rPr>
          <w:rFonts w:hint="eastAsia"/>
        </w:rPr>
        <w:t>total</w:t>
      </w:r>
      <w:r w:rsidR="00375AAA" w:rsidRPr="003474C6">
        <w:rPr>
          <w:rFonts w:hint="eastAsia"/>
          <w:lang w:eastAsia="zh-CN"/>
        </w:rPr>
        <w:t xml:space="preserve"> </w:t>
      </w:r>
      <w:r w:rsidR="00F933BC" w:rsidRPr="003474C6">
        <w:rPr>
          <w:rFonts w:hint="eastAsia"/>
        </w:rPr>
        <w:t xml:space="preserve">flow </w:t>
      </w:r>
      <w:r w:rsidR="00504DD9" w:rsidRPr="003474C6">
        <w:rPr>
          <w:rFonts w:hint="eastAsia"/>
        </w:rPr>
        <w:t xml:space="preserve">to </w:t>
      </w:r>
      <w:r w:rsidR="00375AAA" w:rsidRPr="003474C6">
        <w:rPr>
          <w:rFonts w:hint="eastAsia"/>
          <w:lang w:eastAsia="zh-CN"/>
        </w:rPr>
        <w:t>measure</w:t>
      </w:r>
      <w:r w:rsidR="00504DD9" w:rsidRPr="003474C6">
        <w:rPr>
          <w:rFonts w:hint="eastAsia"/>
        </w:rPr>
        <w:t xml:space="preserve"> </w:t>
      </w:r>
      <w:r w:rsidR="00F933BC" w:rsidRPr="003474C6">
        <w:rPr>
          <w:rFonts w:hint="eastAsia"/>
        </w:rPr>
        <w:t>instantaneous flow should be equipped with a timer.</w:t>
      </w:r>
      <w:r w:rsidR="00B84578" w:rsidRPr="003474C6">
        <w:t xml:space="preserve"> </w:t>
      </w:r>
      <w:r w:rsidR="00B84578" w:rsidRPr="003474C6">
        <w:rPr>
          <w:lang w:eastAsia="zh-CN"/>
        </w:rPr>
        <w:t>T</w:t>
      </w:r>
      <w:r w:rsidR="00B84578" w:rsidRPr="003474C6">
        <w:rPr>
          <w:rFonts w:hint="eastAsia"/>
          <w:lang w:eastAsia="zh-CN"/>
        </w:rPr>
        <w:t xml:space="preserve">he timer utilized in the flowrate standard facility </w:t>
      </w:r>
      <w:r w:rsidR="00B84578" w:rsidRPr="003474C6">
        <w:rPr>
          <w:rFonts w:hint="eastAsia"/>
        </w:rPr>
        <w:t xml:space="preserve">should have </w:t>
      </w:r>
      <w:bookmarkStart w:id="18" w:name="OLE_LINK48"/>
      <w:bookmarkStart w:id="19" w:name="OLE_LINK49"/>
      <w:bookmarkStart w:id="20" w:name="OLE_LINK100"/>
      <w:bookmarkStart w:id="21" w:name="OLE_LINK34"/>
      <w:bookmarkStart w:id="22" w:name="OLE_LINK35"/>
      <w:r w:rsidR="00375AAA" w:rsidRPr="003474C6">
        <w:t>oscillator</w:t>
      </w:r>
      <w:bookmarkEnd w:id="18"/>
      <w:bookmarkEnd w:id="19"/>
      <w:bookmarkEnd w:id="20"/>
      <w:r w:rsidR="00B84578" w:rsidRPr="003474C6">
        <w:rPr>
          <w:rFonts w:hint="eastAsia"/>
        </w:rPr>
        <w:t xml:space="preserve"> </w:t>
      </w:r>
      <w:bookmarkEnd w:id="21"/>
      <w:bookmarkEnd w:id="22"/>
      <w:r w:rsidR="00B84578" w:rsidRPr="003474C6">
        <w:rPr>
          <w:rFonts w:hint="eastAsia"/>
        </w:rPr>
        <w:t>signal output</w:t>
      </w:r>
      <w:r w:rsidR="00375AAA" w:rsidRPr="003474C6">
        <w:rPr>
          <w:rFonts w:hint="eastAsia"/>
          <w:lang w:eastAsia="zh-CN"/>
        </w:rPr>
        <w:t xml:space="preserve"> interface</w:t>
      </w:r>
      <w:r w:rsidR="00A403FC" w:rsidRPr="003474C6">
        <w:rPr>
          <w:rFonts w:hint="eastAsia"/>
        </w:rPr>
        <w:t xml:space="preserve">, </w:t>
      </w:r>
      <w:r w:rsidR="00B84578" w:rsidRPr="003474C6">
        <w:rPr>
          <w:rFonts w:hint="eastAsia"/>
        </w:rPr>
        <w:t xml:space="preserve">the 8 </w:t>
      </w:r>
      <w:r w:rsidR="00B84578">
        <w:rPr>
          <w:rFonts w:hint="eastAsia"/>
        </w:rPr>
        <w:t xml:space="preserve">hours stability of timer </w:t>
      </w:r>
      <w:r w:rsidR="00A403FC">
        <w:lastRenderedPageBreak/>
        <w:t>oscillator</w:t>
      </w:r>
      <w:r w:rsidR="00B84578">
        <w:rPr>
          <w:rFonts w:hint="eastAsia"/>
        </w:rPr>
        <w:t xml:space="preserve"> can not less than one-tenth uncertainty of the </w:t>
      </w:r>
      <w:r w:rsidR="00A403FC" w:rsidRPr="00111092">
        <w:t>standard</w:t>
      </w:r>
      <w:r w:rsidR="00A403FC">
        <w:rPr>
          <w:rFonts w:hint="eastAsia"/>
        </w:rPr>
        <w:t xml:space="preserve"> </w:t>
      </w:r>
      <w:r w:rsidR="00B84578">
        <w:rPr>
          <w:rFonts w:hint="eastAsia"/>
        </w:rPr>
        <w:t xml:space="preserve">facility, and the </w:t>
      </w:r>
      <w:r w:rsidR="00B84578">
        <w:t>minimum</w:t>
      </w:r>
      <w:r w:rsidR="00B84578">
        <w:rPr>
          <w:rFonts w:hint="eastAsia"/>
        </w:rPr>
        <w:t xml:space="preserve"> resolution of </w:t>
      </w:r>
      <w:r w:rsidR="00B862F9">
        <w:rPr>
          <w:rFonts w:hint="eastAsia"/>
          <w:lang w:eastAsia="zh-CN"/>
        </w:rPr>
        <w:t xml:space="preserve"> </w:t>
      </w:r>
      <w:r w:rsidR="00B84578">
        <w:rPr>
          <w:rFonts w:hint="eastAsia"/>
        </w:rPr>
        <w:t>timer is 0</w:t>
      </w:r>
      <w:r w:rsidR="00B84578">
        <w:rPr>
          <w:rFonts w:hint="eastAsia"/>
          <w:lang w:eastAsia="zh-CN"/>
        </w:rPr>
        <w:t>.001s.</w:t>
      </w:r>
    </w:p>
    <w:p w:rsidR="00B84578" w:rsidRDefault="00B84578">
      <w:pPr>
        <w:pStyle w:val="a4"/>
        <w:rPr>
          <w:lang w:eastAsia="zh-CN"/>
        </w:rPr>
      </w:pPr>
    </w:p>
    <w:p w:rsidR="00D357CB" w:rsidRDefault="00785C10">
      <w:pPr>
        <w:pStyle w:val="a4"/>
        <w:rPr>
          <w:lang w:eastAsia="zh-CN"/>
        </w:rPr>
      </w:pPr>
      <w:r>
        <w:rPr>
          <w:rFonts w:hint="eastAsia"/>
        </w:rPr>
        <w:t>Most of</w:t>
      </w:r>
      <w:r>
        <w:rPr>
          <w:rFonts w:hint="eastAsia"/>
          <w:lang w:eastAsia="zh-CN"/>
        </w:rPr>
        <w:t xml:space="preserve"> </w:t>
      </w:r>
      <w:r w:rsidR="00B84578" w:rsidRPr="00B84578">
        <w:t>the PLC</w:t>
      </w:r>
      <w:r w:rsidR="004666A7" w:rsidRPr="004666A7">
        <w:t> </w:t>
      </w:r>
      <w:r>
        <w:rPr>
          <w:rFonts w:hint="eastAsia"/>
          <w:lang w:eastAsia="zh-CN"/>
        </w:rPr>
        <w:t xml:space="preserve">have </w:t>
      </w:r>
      <w:r w:rsidR="00B84578" w:rsidRPr="00B84578">
        <w:t>interrupt</w:t>
      </w:r>
      <w:r>
        <w:rPr>
          <w:rFonts w:hint="eastAsia"/>
          <w:lang w:eastAsia="zh-CN"/>
        </w:rPr>
        <w:t xml:space="preserve"> function</w:t>
      </w:r>
      <w:r w:rsidR="004666A7">
        <w:rPr>
          <w:rFonts w:hint="eastAsia"/>
        </w:rPr>
        <w:t>,</w:t>
      </w:r>
      <w:r w:rsidR="004666A7" w:rsidRPr="004666A7">
        <w:rPr>
          <w:rFonts w:hint="eastAsia"/>
        </w:rPr>
        <w:t xml:space="preserve"> </w:t>
      </w:r>
      <w:r w:rsidR="004666A7">
        <w:rPr>
          <w:rFonts w:hint="eastAsia"/>
        </w:rPr>
        <w:t>such as</w:t>
      </w:r>
      <w:r w:rsidR="004666A7">
        <w:rPr>
          <w:rFonts w:hint="eastAsia"/>
          <w:lang w:eastAsia="zh-CN"/>
        </w:rPr>
        <w:t>,</w:t>
      </w:r>
      <w:r w:rsidR="004666A7">
        <w:rPr>
          <w:rFonts w:hint="eastAsia"/>
        </w:rPr>
        <w:t xml:space="preserve"> </w:t>
      </w:r>
      <w:r w:rsidR="004666A7" w:rsidRPr="004666A7">
        <w:t>SIEMENS S7-200</w:t>
      </w:r>
      <w:r w:rsidR="00B84578">
        <w:rPr>
          <w:rFonts w:hint="eastAsia"/>
        </w:rPr>
        <w:t xml:space="preserve"> </w:t>
      </w:r>
      <w:r w:rsidR="004666A7" w:rsidRPr="004666A7">
        <w:t>series PLC</w:t>
      </w:r>
      <w:r w:rsidR="004666A7">
        <w:rPr>
          <w:rFonts w:hint="eastAsia"/>
          <w:lang w:eastAsia="zh-CN"/>
        </w:rPr>
        <w:t>,</w:t>
      </w:r>
      <w:r w:rsidR="00B318A5">
        <w:rPr>
          <w:rFonts w:hint="eastAsia"/>
          <w:lang w:eastAsia="zh-CN"/>
        </w:rPr>
        <w:t xml:space="preserve"> </w:t>
      </w:r>
      <w:r w:rsidR="004666A7">
        <w:rPr>
          <w:rFonts w:hint="eastAsia"/>
          <w:lang w:eastAsia="zh-CN"/>
        </w:rPr>
        <w:t>in which</w:t>
      </w:r>
      <w:r w:rsidR="00B318A5">
        <w:rPr>
          <w:rFonts w:hint="eastAsia"/>
          <w:lang w:eastAsia="zh-CN"/>
        </w:rPr>
        <w:t xml:space="preserve"> the</w:t>
      </w:r>
      <w:r w:rsidR="001665D1">
        <w:rPr>
          <w:rFonts w:hint="eastAsia"/>
          <w:lang w:eastAsia="zh-CN"/>
        </w:rPr>
        <w:t xml:space="preserve"> </w:t>
      </w:r>
      <w:r w:rsidR="00B318A5">
        <w:rPr>
          <w:rFonts w:hint="eastAsia"/>
          <w:lang w:eastAsia="zh-CN"/>
        </w:rPr>
        <w:t xml:space="preserve">timer </w:t>
      </w:r>
      <w:r w:rsidR="001665D1">
        <w:rPr>
          <w:rFonts w:hint="eastAsia"/>
          <w:lang w:eastAsia="zh-CN"/>
        </w:rPr>
        <w:t xml:space="preserve">support </w:t>
      </w:r>
      <w:r w:rsidR="001665D1" w:rsidRPr="001665D1">
        <w:t xml:space="preserve">a minimum </w:t>
      </w:r>
      <w:r w:rsidR="00A403FC">
        <w:rPr>
          <w:rFonts w:hint="eastAsia"/>
          <w:lang w:eastAsia="zh-CN"/>
        </w:rPr>
        <w:t xml:space="preserve">time </w:t>
      </w:r>
      <w:r w:rsidR="001665D1" w:rsidRPr="001665D1">
        <w:t>of 1 ms</w:t>
      </w:r>
      <w:r>
        <w:rPr>
          <w:rFonts w:hint="eastAsia"/>
          <w:lang w:eastAsia="zh-CN"/>
        </w:rPr>
        <w:t>,</w:t>
      </w:r>
      <w:r w:rsidR="00F75E8E">
        <w:rPr>
          <w:rFonts w:hint="eastAsia"/>
          <w:lang w:eastAsia="zh-CN"/>
        </w:rPr>
        <w:t xml:space="preserve"> then, </w:t>
      </w:r>
      <w:r w:rsidR="00F07024">
        <w:rPr>
          <w:rFonts w:hint="eastAsia"/>
          <w:lang w:eastAsia="zh-CN"/>
        </w:rPr>
        <w:t xml:space="preserve">the usage of </w:t>
      </w:r>
      <w:r w:rsidR="00B318A5">
        <w:rPr>
          <w:rFonts w:hint="eastAsia"/>
          <w:lang w:eastAsia="zh-CN"/>
        </w:rPr>
        <w:t xml:space="preserve">the internal interrupt </w:t>
      </w:r>
      <w:r w:rsidR="00A403FC">
        <w:rPr>
          <w:rFonts w:hint="eastAsia"/>
          <w:lang w:eastAsia="zh-CN"/>
        </w:rPr>
        <w:t xml:space="preserve">can be </w:t>
      </w:r>
      <w:bookmarkStart w:id="23" w:name="OLE_LINK40"/>
      <w:bookmarkStart w:id="24" w:name="OLE_LINK41"/>
      <w:r w:rsidR="00B318A5">
        <w:rPr>
          <w:rFonts w:hint="eastAsia"/>
          <w:lang w:eastAsia="zh-CN"/>
        </w:rPr>
        <w:t>a</w:t>
      </w:r>
      <w:r w:rsidR="00B318A5" w:rsidRPr="000039BF">
        <w:t>ccurate</w:t>
      </w:r>
      <w:bookmarkEnd w:id="23"/>
      <w:bookmarkEnd w:id="24"/>
      <w:r w:rsidR="000039BF" w:rsidRPr="000039BF">
        <w:t xml:space="preserve"> </w:t>
      </w:r>
      <w:r w:rsidR="00A403FC">
        <w:t>to 1</w:t>
      </w:r>
      <w:r w:rsidR="000039BF" w:rsidRPr="000039BF">
        <w:t>ms</w:t>
      </w:r>
      <w:r w:rsidR="00DB0796">
        <w:rPr>
          <w:rFonts w:hint="eastAsia"/>
          <w:vertAlign w:val="superscript"/>
          <w:lang w:val="en-GB" w:eastAsia="zh-CN"/>
        </w:rPr>
        <w:t>[1]</w:t>
      </w:r>
      <w:r w:rsidR="000039BF" w:rsidRPr="000039BF">
        <w:rPr>
          <w:rFonts w:hint="eastAsia"/>
        </w:rPr>
        <w:t>.</w:t>
      </w:r>
      <w:r w:rsidR="000039BF">
        <w:rPr>
          <w:rFonts w:hint="eastAsia"/>
        </w:rPr>
        <w:t xml:space="preserve"> </w:t>
      </w:r>
      <w:r w:rsidR="00D21C9C">
        <w:t xml:space="preserve">The </w:t>
      </w:r>
      <w:r w:rsidR="00D21C9C">
        <w:rPr>
          <w:rFonts w:hint="eastAsia"/>
          <w:lang w:eastAsia="zh-CN"/>
        </w:rPr>
        <w:t>timer</w:t>
      </w:r>
      <w:r w:rsidR="00D21C9C">
        <w:rPr>
          <w:lang w:eastAsia="zh-CN"/>
        </w:rPr>
        <w:t>’</w:t>
      </w:r>
      <w:r w:rsidR="00D21C9C">
        <w:rPr>
          <w:rFonts w:hint="eastAsia"/>
          <w:lang w:eastAsia="zh-CN"/>
        </w:rPr>
        <w:t xml:space="preserve">s </w:t>
      </w:r>
      <w:r w:rsidR="005E6389" w:rsidRPr="00D357CB">
        <w:t xml:space="preserve">count </w:t>
      </w:r>
      <w:r w:rsidR="005E6389" w:rsidRPr="00D357CB">
        <w:rPr>
          <w:rFonts w:hint="eastAsia"/>
        </w:rPr>
        <w:t xml:space="preserve">number </w:t>
      </w:r>
      <w:r w:rsidR="005E6389" w:rsidRPr="00D357CB">
        <w:t>is</w:t>
      </w:r>
      <w:r w:rsidR="00D21C9C">
        <w:rPr>
          <w:rFonts w:hint="eastAsia"/>
          <w:lang w:eastAsia="zh-CN"/>
        </w:rPr>
        <w:t xml:space="preserve"> expressed as a binary data </w:t>
      </w:r>
      <w:r w:rsidR="00AA02B2">
        <w:rPr>
          <w:rFonts w:hint="eastAsia"/>
          <w:lang w:eastAsia="zh-CN"/>
        </w:rPr>
        <w:t>in PLC</w:t>
      </w:r>
      <w:r w:rsidR="00D21C9C">
        <w:rPr>
          <w:rFonts w:hint="eastAsia"/>
          <w:lang w:eastAsia="zh-CN"/>
        </w:rPr>
        <w:t xml:space="preserve"> and is saved in a 16-bit register</w:t>
      </w:r>
      <w:r w:rsidR="00D21C9C">
        <w:rPr>
          <w:rFonts w:hint="eastAsia"/>
        </w:rPr>
        <w:t xml:space="preserve">. </w:t>
      </w:r>
      <w:r w:rsidR="00D357CB" w:rsidRPr="00D357CB">
        <w:rPr>
          <w:rFonts w:hint="eastAsia"/>
        </w:rPr>
        <w:t>T</w:t>
      </w:r>
      <w:r w:rsidR="00D21C9C">
        <w:t>he most</w:t>
      </w:r>
      <w:r w:rsidR="00D21C9C">
        <w:rPr>
          <w:rFonts w:hint="eastAsia"/>
          <w:lang w:eastAsia="zh-CN"/>
        </w:rPr>
        <w:t xml:space="preserve"> </w:t>
      </w:r>
      <w:r w:rsidR="00D21C9C">
        <w:t>positive integer</w:t>
      </w:r>
      <w:r w:rsidR="005E6389" w:rsidRPr="00D357CB">
        <w:t xml:space="preserve"> is 32767</w:t>
      </w:r>
      <w:r w:rsidR="00D357CB" w:rsidRPr="00D357CB">
        <w:rPr>
          <w:rFonts w:hint="eastAsia"/>
        </w:rPr>
        <w:t xml:space="preserve"> </w:t>
      </w:r>
      <w:r w:rsidR="00D21C9C">
        <w:rPr>
          <w:rFonts w:hint="eastAsia"/>
          <w:lang w:eastAsia="zh-CN"/>
        </w:rPr>
        <w:t>when</w:t>
      </w:r>
      <w:r w:rsidR="00222E29">
        <w:rPr>
          <w:rFonts w:hint="eastAsia"/>
          <w:lang w:eastAsia="zh-CN"/>
        </w:rPr>
        <w:t xml:space="preserve"> the</w:t>
      </w:r>
      <w:r w:rsidR="00222E29" w:rsidRPr="00D357CB">
        <w:t xml:space="preserve"> sign bit</w:t>
      </w:r>
      <w:r w:rsidR="00222E29" w:rsidRPr="00222E29">
        <w:rPr>
          <w:rFonts w:hint="eastAsia"/>
          <w:lang w:eastAsia="zh-CN"/>
        </w:rPr>
        <w:t xml:space="preserve"> </w:t>
      </w:r>
      <w:r w:rsidR="00222E29">
        <w:rPr>
          <w:rFonts w:hint="eastAsia"/>
          <w:lang w:eastAsia="zh-CN"/>
        </w:rPr>
        <w:t>is removed from</w:t>
      </w:r>
      <w:r w:rsidR="00D357CB" w:rsidRPr="00D357CB">
        <w:rPr>
          <w:rFonts w:hint="eastAsia"/>
        </w:rPr>
        <w:t xml:space="preserve"> </w:t>
      </w:r>
      <w:r w:rsidR="00D21C9C">
        <w:rPr>
          <w:rFonts w:hint="eastAsia"/>
          <w:lang w:eastAsia="zh-CN"/>
        </w:rPr>
        <w:t>a</w:t>
      </w:r>
      <w:r w:rsidR="00D357CB" w:rsidRPr="00D357CB">
        <w:t xml:space="preserve"> 16-bit binary</w:t>
      </w:r>
      <w:r w:rsidR="00D357CB" w:rsidRPr="00D357CB">
        <w:rPr>
          <w:rFonts w:hint="eastAsia"/>
        </w:rPr>
        <w:t xml:space="preserve">, </w:t>
      </w:r>
      <w:bookmarkStart w:id="25" w:name="OLE_LINK42"/>
      <w:bookmarkStart w:id="26" w:name="OLE_LINK43"/>
      <w:r w:rsidR="00D357CB" w:rsidRPr="00D357CB">
        <w:rPr>
          <w:rFonts w:hint="eastAsia"/>
        </w:rPr>
        <w:t xml:space="preserve">which is </w:t>
      </w:r>
      <w:r w:rsidR="00D357CB" w:rsidRPr="00D357CB">
        <w:t>corresponding</w:t>
      </w:r>
      <w:r w:rsidR="00D357CB" w:rsidRPr="00D357CB">
        <w:rPr>
          <w:rFonts w:hint="eastAsia"/>
        </w:rPr>
        <w:t xml:space="preserve"> </w:t>
      </w:r>
      <w:r w:rsidR="006307EF">
        <w:t>to</w:t>
      </w:r>
      <w:r w:rsidR="006307EF">
        <w:rPr>
          <w:rFonts w:hint="eastAsia"/>
          <w:lang w:eastAsia="zh-CN"/>
        </w:rPr>
        <w:t xml:space="preserve"> </w:t>
      </w:r>
      <w:r w:rsidR="00D357CB" w:rsidRPr="00D357CB">
        <w:t>the</w:t>
      </w:r>
      <w:r w:rsidR="006307EF">
        <w:rPr>
          <w:rFonts w:hint="eastAsia"/>
          <w:lang w:eastAsia="zh-CN"/>
        </w:rPr>
        <w:t xml:space="preserve"> </w:t>
      </w:r>
      <w:r w:rsidR="00D357CB" w:rsidRPr="00D357CB">
        <w:rPr>
          <w:rFonts w:hint="eastAsia"/>
        </w:rPr>
        <w:t>timer</w:t>
      </w:r>
      <w:r w:rsidR="00D357CB" w:rsidRPr="00D357CB">
        <w:t>’</w:t>
      </w:r>
      <w:r w:rsidR="00D357CB" w:rsidRPr="00D357CB">
        <w:rPr>
          <w:rFonts w:hint="eastAsia"/>
        </w:rPr>
        <w:t>s</w:t>
      </w:r>
      <w:r w:rsidR="00D357CB" w:rsidRPr="00D357CB">
        <w:t> biggest time</w:t>
      </w:r>
      <w:r w:rsidR="00A403FC">
        <w:rPr>
          <w:rFonts w:hint="eastAsia"/>
          <w:lang w:eastAsia="zh-CN"/>
        </w:rPr>
        <w:t xml:space="preserve"> interval</w:t>
      </w:r>
      <w:bookmarkEnd w:id="25"/>
      <w:bookmarkEnd w:id="26"/>
      <w:r w:rsidR="00D357CB" w:rsidRPr="00D357CB">
        <w:rPr>
          <w:rFonts w:hint="eastAsia"/>
        </w:rPr>
        <w:t>.</w:t>
      </w:r>
      <w:r w:rsidR="00D357CB">
        <w:rPr>
          <w:rFonts w:hint="eastAsia"/>
          <w:lang w:eastAsia="zh-CN"/>
        </w:rPr>
        <w:t xml:space="preserve"> </w:t>
      </w:r>
      <w:r w:rsidR="00D21C9C">
        <w:rPr>
          <w:lang w:eastAsia="zh-CN"/>
        </w:rPr>
        <w:t>T</w:t>
      </w:r>
      <w:r w:rsidR="00DF144B">
        <w:rPr>
          <w:rFonts w:hint="eastAsia"/>
          <w:lang w:eastAsia="zh-CN"/>
        </w:rPr>
        <w:t>aking</w:t>
      </w:r>
      <w:r w:rsidR="00D21C9C">
        <w:rPr>
          <w:rFonts w:hint="eastAsia"/>
          <w:lang w:eastAsia="zh-CN"/>
        </w:rPr>
        <w:t xml:space="preserve"> the 1ms timer as an example, </w:t>
      </w:r>
      <w:r w:rsidR="009311D3">
        <w:rPr>
          <w:rFonts w:hint="eastAsia"/>
        </w:rPr>
        <w:t xml:space="preserve">the </w:t>
      </w:r>
      <w:r w:rsidR="009311D3">
        <w:rPr>
          <w:rFonts w:hint="eastAsia"/>
          <w:lang w:eastAsia="zh-CN"/>
        </w:rPr>
        <w:t>biggest measur</w:t>
      </w:r>
      <w:r w:rsidR="006307EF" w:rsidRPr="006307EF">
        <w:rPr>
          <w:rFonts w:hint="eastAsia"/>
          <w:lang w:eastAsia="zh-CN"/>
        </w:rPr>
        <w:t>ing time</w:t>
      </w:r>
      <w:r w:rsidR="00D21C9C">
        <w:rPr>
          <w:rFonts w:hint="eastAsia"/>
          <w:lang w:eastAsia="zh-CN"/>
        </w:rPr>
        <w:t xml:space="preserve"> of</w:t>
      </w:r>
      <w:r w:rsidR="00222E29">
        <w:rPr>
          <w:rFonts w:hint="eastAsia"/>
          <w:lang w:eastAsia="zh-CN"/>
        </w:rPr>
        <w:t xml:space="preserve"> </w:t>
      </w:r>
      <w:r w:rsidR="006307EF" w:rsidRPr="006307EF">
        <w:rPr>
          <w:lang w:eastAsia="zh-CN"/>
        </w:rPr>
        <w:t>32767 count pulse cycle</w:t>
      </w:r>
      <w:r w:rsidR="00D21C9C">
        <w:rPr>
          <w:rFonts w:hint="eastAsia"/>
          <w:lang w:eastAsia="zh-CN"/>
        </w:rPr>
        <w:t xml:space="preserve"> is:</w:t>
      </w:r>
      <w:r w:rsidR="006307EF" w:rsidRPr="006307EF">
        <w:rPr>
          <w:rFonts w:hint="eastAsia"/>
          <w:lang w:eastAsia="zh-CN"/>
        </w:rPr>
        <w:t xml:space="preserve"> </w:t>
      </w:r>
      <w:r w:rsidR="006307EF" w:rsidRPr="00A32BF8">
        <w:rPr>
          <w:lang w:eastAsia="zh-CN"/>
        </w:rPr>
        <w:t>32767*0.001=32.767s</w:t>
      </w:r>
      <w:r w:rsidR="006307EF">
        <w:rPr>
          <w:rFonts w:hint="eastAsia"/>
          <w:lang w:eastAsia="zh-CN"/>
        </w:rPr>
        <w:t xml:space="preserve">, </w:t>
      </w:r>
      <w:bookmarkStart w:id="27" w:name="OLE_LINK46"/>
      <w:bookmarkStart w:id="28" w:name="OLE_LINK47"/>
      <w:r w:rsidR="00DE4A2E">
        <w:rPr>
          <w:rFonts w:hint="eastAsia"/>
          <w:lang w:eastAsia="zh-CN"/>
        </w:rPr>
        <w:t xml:space="preserve">which </w:t>
      </w:r>
      <w:r w:rsidR="009311D3">
        <w:rPr>
          <w:rFonts w:hint="eastAsia"/>
          <w:lang w:eastAsia="zh-CN"/>
        </w:rPr>
        <w:t>can</w:t>
      </w:r>
      <w:r w:rsidR="00DE4A2E">
        <w:rPr>
          <w:rFonts w:hint="eastAsia"/>
          <w:lang w:eastAsia="zh-CN"/>
        </w:rPr>
        <w:t xml:space="preserve"> </w:t>
      </w:r>
      <w:r w:rsidR="00D21C9C">
        <w:rPr>
          <w:rFonts w:hint="eastAsia"/>
          <w:lang w:eastAsia="zh-CN"/>
        </w:rPr>
        <w:t xml:space="preserve">not </w:t>
      </w:r>
      <w:r w:rsidR="006307EF">
        <w:rPr>
          <w:rFonts w:hint="eastAsia"/>
          <w:lang w:eastAsia="zh-CN"/>
        </w:rPr>
        <w:t>meet the</w:t>
      </w:r>
      <w:r w:rsidR="00A32BF8" w:rsidRPr="00A32BF8">
        <w:rPr>
          <w:rFonts w:hint="eastAsia"/>
          <w:lang w:eastAsia="zh-CN"/>
        </w:rPr>
        <w:t xml:space="preserve"> </w:t>
      </w:r>
      <w:r w:rsidR="00A32BF8">
        <w:rPr>
          <w:rFonts w:hint="eastAsia"/>
          <w:lang w:eastAsia="zh-CN"/>
        </w:rPr>
        <w:t>requirement of</w:t>
      </w:r>
      <w:r w:rsidR="006307EF">
        <w:rPr>
          <w:rFonts w:hint="eastAsia"/>
          <w:lang w:eastAsia="zh-CN"/>
        </w:rPr>
        <w:t xml:space="preserve"> </w:t>
      </w:r>
      <w:r w:rsidR="00A32BF8">
        <w:rPr>
          <w:rFonts w:hint="eastAsia"/>
          <w:lang w:eastAsia="zh-CN"/>
        </w:rPr>
        <w:t>measur</w:t>
      </w:r>
      <w:r w:rsidR="006307EF" w:rsidRPr="006307EF">
        <w:rPr>
          <w:lang w:eastAsia="zh-CN"/>
        </w:rPr>
        <w:t>ing</w:t>
      </w:r>
      <w:r w:rsidR="006307EF">
        <w:rPr>
          <w:rFonts w:hint="eastAsia"/>
        </w:rPr>
        <w:t xml:space="preserve"> </w:t>
      </w:r>
      <w:r w:rsidR="009311D3" w:rsidRPr="008D3371">
        <w:rPr>
          <w:rFonts w:hint="eastAsia"/>
        </w:rPr>
        <w:t>tim</w:t>
      </w:r>
      <w:r w:rsidR="009311D3">
        <w:rPr>
          <w:rFonts w:hint="eastAsia"/>
          <w:lang w:eastAsia="zh-CN"/>
        </w:rPr>
        <w:t xml:space="preserve">e </w:t>
      </w:r>
      <w:r w:rsidR="00D21C9C">
        <w:rPr>
          <w:rFonts w:hint="eastAsia"/>
          <w:lang w:eastAsia="zh-CN"/>
        </w:rPr>
        <w:t xml:space="preserve">for </w:t>
      </w:r>
      <w:r w:rsidR="006307EF">
        <w:rPr>
          <w:rFonts w:hint="eastAsia"/>
        </w:rPr>
        <w:t xml:space="preserve">the </w:t>
      </w:r>
      <w:r w:rsidR="006307EF" w:rsidRPr="008D3371">
        <w:rPr>
          <w:rFonts w:hint="eastAsia"/>
        </w:rPr>
        <w:t>flowrate standard facility</w:t>
      </w:r>
      <w:r w:rsidR="00D21C9C">
        <w:rPr>
          <w:rFonts w:hint="eastAsia"/>
          <w:lang w:eastAsia="zh-CN"/>
        </w:rPr>
        <w:t xml:space="preserve"> obviously</w:t>
      </w:r>
      <w:bookmarkEnd w:id="27"/>
      <w:bookmarkEnd w:id="28"/>
      <w:r w:rsidR="006307EF">
        <w:rPr>
          <w:rFonts w:hint="eastAsia"/>
        </w:rPr>
        <w:t>.</w:t>
      </w:r>
      <w:r w:rsidR="00D21C9C">
        <w:rPr>
          <w:rFonts w:hint="eastAsia"/>
          <w:lang w:eastAsia="zh-CN"/>
        </w:rPr>
        <w:t xml:space="preserve"> </w:t>
      </w:r>
    </w:p>
    <w:p w:rsidR="009D3827" w:rsidRDefault="009D3827">
      <w:pPr>
        <w:pStyle w:val="a4"/>
        <w:rPr>
          <w:lang w:eastAsia="zh-CN"/>
        </w:rPr>
      </w:pPr>
    </w:p>
    <w:p w:rsidR="009D3827" w:rsidRDefault="009D3827">
      <w:pPr>
        <w:pStyle w:val="a4"/>
        <w:rPr>
          <w:lang w:eastAsia="zh-CN"/>
        </w:rPr>
      </w:pPr>
      <w:r w:rsidRPr="00244AB6">
        <w:rPr>
          <w:lang w:eastAsia="zh-CN"/>
        </w:rPr>
        <w:t>C</w:t>
      </w:r>
      <w:r w:rsidRPr="00244AB6">
        <w:rPr>
          <w:rFonts w:hint="eastAsia"/>
        </w:rPr>
        <w:t>urrently,</w:t>
      </w:r>
      <w:r w:rsidRPr="00244AB6">
        <w:t xml:space="preserve"> the flowrate standard facility</w:t>
      </w:r>
      <w:r w:rsidR="000247CF" w:rsidRPr="00244AB6">
        <w:rPr>
          <w:rFonts w:hint="eastAsia"/>
        </w:rPr>
        <w:t xml:space="preserve"> </w:t>
      </w:r>
      <w:r w:rsidR="00AA02B2" w:rsidRPr="00244AB6">
        <w:rPr>
          <w:rFonts w:hint="eastAsia"/>
        </w:rPr>
        <w:t>controlled by PLC</w:t>
      </w:r>
      <w:r w:rsidR="000247CF" w:rsidRPr="00244AB6">
        <w:rPr>
          <w:rFonts w:hint="eastAsia"/>
        </w:rPr>
        <w:t xml:space="preserve"> needs an </w:t>
      </w:r>
      <w:r w:rsidRPr="00244AB6">
        <w:t>external pulse generator</w:t>
      </w:r>
      <w:r w:rsidRPr="00244AB6">
        <w:rPr>
          <w:rFonts w:hint="eastAsia"/>
        </w:rPr>
        <w:t xml:space="preserve">, which has a </w:t>
      </w:r>
      <w:r w:rsidR="00DE4A2E">
        <w:t>oscillator</w:t>
      </w:r>
      <w:r w:rsidR="00244AB6">
        <w:rPr>
          <w:rFonts w:hint="eastAsia"/>
        </w:rPr>
        <w:t xml:space="preserve"> </w:t>
      </w:r>
      <w:r w:rsidRPr="00244AB6">
        <w:t xml:space="preserve">output signal </w:t>
      </w:r>
      <w:r w:rsidR="007C1E72" w:rsidRPr="00244AB6">
        <w:t>interface</w:t>
      </w:r>
      <w:r w:rsidR="007C1E72">
        <w:rPr>
          <w:vertAlign w:val="superscript"/>
          <w:lang w:val="en-GB" w:eastAsia="zh-CN"/>
        </w:rPr>
        <w:t xml:space="preserve"> [</w:t>
      </w:r>
      <w:r w:rsidR="00DB0796">
        <w:rPr>
          <w:vertAlign w:val="superscript"/>
          <w:lang w:val="en-GB" w:eastAsia="zh-CN"/>
        </w:rPr>
        <w:t>2]</w:t>
      </w:r>
      <w:r w:rsidR="00DE4A2E">
        <w:rPr>
          <w:rFonts w:hint="eastAsia"/>
        </w:rPr>
        <w:t>.</w:t>
      </w:r>
      <w:r w:rsidR="00DE4A2E">
        <w:rPr>
          <w:rFonts w:hint="eastAsia"/>
          <w:lang w:eastAsia="zh-CN"/>
        </w:rPr>
        <w:t xml:space="preserve"> W</w:t>
      </w:r>
      <w:r w:rsidR="000247CF" w:rsidRPr="00244AB6">
        <w:rPr>
          <w:rFonts w:hint="eastAsia"/>
        </w:rPr>
        <w:t xml:space="preserve">e can measure the </w:t>
      </w:r>
      <w:r w:rsidRPr="00244AB6">
        <w:rPr>
          <w:rFonts w:hint="eastAsia"/>
        </w:rPr>
        <w:t xml:space="preserve"> </w:t>
      </w:r>
      <w:r w:rsidRPr="00244AB6">
        <w:t>st</w:t>
      </w:r>
      <w:r w:rsidRPr="003474C6">
        <w:t>ability </w:t>
      </w:r>
      <w:r w:rsidR="00BF145F" w:rsidRPr="003474C6">
        <w:rPr>
          <w:rFonts w:hint="eastAsia"/>
        </w:rPr>
        <w:t>of the</w:t>
      </w:r>
      <w:r w:rsidR="00BF145F" w:rsidRPr="003474C6">
        <w:t> </w:t>
      </w:r>
      <w:hyperlink r:id="rId9" w:anchor="keyfrom=E2Ctranslation" w:history="1">
        <w:r w:rsidR="00BF145F" w:rsidRPr="003474C6">
          <w:t>oscillator</w:t>
        </w:r>
      </w:hyperlink>
      <w:r w:rsidR="00BF145F" w:rsidRPr="003474C6">
        <w:rPr>
          <w:rFonts w:hint="eastAsia"/>
        </w:rPr>
        <w:t xml:space="preserve"> </w:t>
      </w:r>
      <w:r w:rsidR="000247CF" w:rsidRPr="003474C6">
        <w:rPr>
          <w:rFonts w:hint="eastAsia"/>
        </w:rPr>
        <w:t xml:space="preserve">with corresponding </w:t>
      </w:r>
      <w:r w:rsidRPr="003474C6">
        <w:rPr>
          <w:rFonts w:hint="eastAsia"/>
        </w:rPr>
        <w:t xml:space="preserve"> </w:t>
      </w:r>
      <w:r w:rsidR="00BF145F" w:rsidRPr="003474C6">
        <w:t>regulation</w:t>
      </w:r>
      <w:r w:rsidR="000247CF" w:rsidRPr="003474C6">
        <w:rPr>
          <w:rFonts w:hint="eastAsia"/>
        </w:rPr>
        <w:t>, t</w:t>
      </w:r>
      <w:bookmarkStart w:id="29" w:name="OLE_LINK50"/>
      <w:bookmarkStart w:id="30" w:name="OLE_LINK51"/>
      <w:r w:rsidR="00DE4A2E" w:rsidRPr="003474C6">
        <w:rPr>
          <w:rFonts w:hint="eastAsia"/>
        </w:rPr>
        <w:t>hen take</w:t>
      </w:r>
      <w:r w:rsidR="00760FBC" w:rsidRPr="003474C6">
        <w:rPr>
          <w:rFonts w:hint="eastAsia"/>
        </w:rPr>
        <w:t xml:space="preserve"> out</w:t>
      </w:r>
      <w:bookmarkEnd w:id="29"/>
      <w:bookmarkEnd w:id="30"/>
      <w:r w:rsidR="00760FBC" w:rsidRPr="003474C6">
        <w:rPr>
          <w:rFonts w:hint="eastAsia"/>
        </w:rPr>
        <w:t xml:space="preserve"> the standard </w:t>
      </w:r>
      <w:r w:rsidR="00760FBC" w:rsidRPr="003474C6">
        <w:t> signal</w:t>
      </w:r>
      <w:r w:rsidR="00760FBC" w:rsidRPr="003474C6">
        <w:rPr>
          <w:rFonts w:hint="eastAsia"/>
        </w:rPr>
        <w:t xml:space="preserve"> with  1kHz or 10kHz</w:t>
      </w:r>
      <w:r w:rsidR="00AA02B2" w:rsidRPr="003474C6">
        <w:rPr>
          <w:rFonts w:hint="eastAsia"/>
        </w:rPr>
        <w:t xml:space="preserve"> </w:t>
      </w:r>
      <w:r w:rsidR="00760FBC" w:rsidRPr="003474C6">
        <w:rPr>
          <w:rFonts w:hint="eastAsia"/>
        </w:rPr>
        <w:t>as the t</w:t>
      </w:r>
      <w:r w:rsidR="00760FBC" w:rsidRPr="003474C6">
        <w:t>ime standard signal</w:t>
      </w:r>
      <w:r w:rsidR="000247CF" w:rsidRPr="003474C6">
        <w:rPr>
          <w:rFonts w:hint="eastAsia"/>
        </w:rPr>
        <w:t xml:space="preserve"> for the</w:t>
      </w:r>
      <w:r w:rsidR="0040741C" w:rsidRPr="003474C6">
        <w:rPr>
          <w:rFonts w:hint="eastAsia"/>
        </w:rPr>
        <w:t xml:space="preserve"> f</w:t>
      </w:r>
      <w:r w:rsidR="0040741C" w:rsidRPr="003474C6">
        <w:rPr>
          <w:rFonts w:hint="eastAsia"/>
          <w:lang w:eastAsia="zh-CN"/>
        </w:rPr>
        <w:t>l</w:t>
      </w:r>
      <w:r w:rsidR="00760FBC" w:rsidRPr="003474C6">
        <w:rPr>
          <w:rFonts w:hint="eastAsia"/>
        </w:rPr>
        <w:t>owrate standard facility</w:t>
      </w:r>
      <w:r w:rsidR="00AA02B2" w:rsidRPr="003474C6">
        <w:rPr>
          <w:rFonts w:hint="eastAsia"/>
        </w:rPr>
        <w:t xml:space="preserve"> after </w:t>
      </w:r>
      <w:r w:rsidR="00DE4A2E" w:rsidRPr="003474C6">
        <w:rPr>
          <w:rFonts w:hint="eastAsia"/>
          <w:lang w:eastAsia="zh-CN"/>
        </w:rPr>
        <w:t>o</w:t>
      </w:r>
      <w:r w:rsidR="00BF145F" w:rsidRPr="003474C6">
        <w:t>scillator frequency</w:t>
      </w:r>
      <w:r w:rsidR="00AA02B2" w:rsidRPr="003474C6">
        <w:rPr>
          <w:rFonts w:hint="eastAsia"/>
        </w:rPr>
        <w:t xml:space="preserve"> </w:t>
      </w:r>
      <w:r w:rsidR="00E150A2" w:rsidRPr="003474C6">
        <w:t>pass through</w:t>
      </w:r>
      <w:r w:rsidR="00E150A2" w:rsidRPr="003474C6">
        <w:rPr>
          <w:rFonts w:hint="eastAsia"/>
        </w:rPr>
        <w:t xml:space="preserve"> </w:t>
      </w:r>
      <w:r w:rsidR="00AA02B2" w:rsidRPr="003474C6">
        <w:rPr>
          <w:rFonts w:hint="eastAsia"/>
        </w:rPr>
        <w:t xml:space="preserve">a </w:t>
      </w:r>
      <w:r w:rsidR="00AA02B2" w:rsidRPr="003474C6">
        <w:t>frequency dividing circuit</w:t>
      </w:r>
      <w:r w:rsidR="00AA02B2" w:rsidRPr="003474C6">
        <w:rPr>
          <w:rFonts w:hint="eastAsia"/>
        </w:rPr>
        <w:t xml:space="preserve">, </w:t>
      </w:r>
      <w:r w:rsidR="00244AB6" w:rsidRPr="003474C6">
        <w:rPr>
          <w:rFonts w:hint="eastAsia"/>
        </w:rPr>
        <w:t xml:space="preserve">finally, with the </w:t>
      </w:r>
      <w:r w:rsidR="00AA02B2" w:rsidRPr="003474C6">
        <w:rPr>
          <w:rFonts w:hint="eastAsia"/>
        </w:rPr>
        <w:t>interrupt</w:t>
      </w:r>
      <w:r w:rsidR="00244AB6" w:rsidRPr="003474C6">
        <w:rPr>
          <w:rFonts w:hint="eastAsia"/>
        </w:rPr>
        <w:t xml:space="preserve"> function of PLC,</w:t>
      </w:r>
      <w:r w:rsidR="00AA02B2" w:rsidRPr="003474C6">
        <w:rPr>
          <w:rFonts w:hint="eastAsia"/>
        </w:rPr>
        <w:t xml:space="preserve"> </w:t>
      </w:r>
      <w:r w:rsidR="00244AB6" w:rsidRPr="003474C6">
        <w:rPr>
          <w:rFonts w:hint="eastAsia"/>
        </w:rPr>
        <w:t xml:space="preserve">we can </w:t>
      </w:r>
      <w:bookmarkStart w:id="31" w:name="OLE_LINK53"/>
      <w:bookmarkStart w:id="32" w:name="OLE_LINK54"/>
      <w:r w:rsidR="00244AB6" w:rsidRPr="003474C6">
        <w:rPr>
          <w:rFonts w:hint="eastAsia"/>
        </w:rPr>
        <w:t>synchronous start and stop</w:t>
      </w:r>
      <w:bookmarkEnd w:id="31"/>
      <w:bookmarkEnd w:id="32"/>
      <w:r w:rsidR="00AA02B2" w:rsidRPr="003474C6">
        <w:t xml:space="preserve"> the external</w:t>
      </w:r>
      <w:r w:rsidR="00244AB6" w:rsidRPr="003474C6">
        <w:rPr>
          <w:rFonts w:hint="eastAsia"/>
        </w:rPr>
        <w:t xml:space="preserve"> standard timer to complete the </w:t>
      </w:r>
      <w:r w:rsidR="00DE4A2E" w:rsidRPr="003474C6">
        <w:rPr>
          <w:rFonts w:hint="eastAsia"/>
          <w:lang w:eastAsia="zh-CN"/>
        </w:rPr>
        <w:t>measurement</w:t>
      </w:r>
      <w:r w:rsidR="00244AB6" w:rsidRPr="003474C6">
        <w:rPr>
          <w:rFonts w:hint="eastAsia"/>
        </w:rPr>
        <w:t xml:space="preserve"> </w:t>
      </w:r>
      <w:r w:rsidR="00244AB6" w:rsidRPr="00244AB6">
        <w:rPr>
          <w:rFonts w:hint="eastAsia"/>
        </w:rPr>
        <w:t xml:space="preserve">of  </w:t>
      </w:r>
      <w:r w:rsidR="00A71671" w:rsidRPr="00244AB6">
        <w:t>the</w:t>
      </w:r>
      <w:r w:rsidR="00B862F9" w:rsidRPr="00244AB6">
        <w:rPr>
          <w:rFonts w:hint="eastAsia"/>
        </w:rPr>
        <w:t xml:space="preserve"> </w:t>
      </w:r>
      <w:r w:rsidR="00A71671" w:rsidRPr="00244AB6">
        <w:t xml:space="preserve"> flowrate standard facility</w:t>
      </w:r>
      <w:r w:rsidR="00244AB6" w:rsidRPr="00244AB6">
        <w:t>’</w:t>
      </w:r>
      <w:r w:rsidR="00244AB6" w:rsidRPr="00244AB6">
        <w:rPr>
          <w:rFonts w:hint="eastAsia"/>
        </w:rPr>
        <w:t>s timer</w:t>
      </w:r>
      <w:r w:rsidR="00A71671" w:rsidRPr="00244AB6">
        <w:rPr>
          <w:rFonts w:hint="eastAsia"/>
        </w:rPr>
        <w:t>.</w:t>
      </w:r>
    </w:p>
    <w:p w:rsidR="00613E91" w:rsidRDefault="00613E91">
      <w:pPr>
        <w:pStyle w:val="a4"/>
        <w:rPr>
          <w:lang w:eastAsia="zh-CN"/>
        </w:rPr>
      </w:pPr>
    </w:p>
    <w:p w:rsidR="00613E91" w:rsidRDefault="00A04BE0" w:rsidP="00613E91">
      <w:pPr>
        <w:pStyle w:val="1"/>
        <w:rPr>
          <w:lang w:eastAsia="zh-CN"/>
        </w:rPr>
      </w:pPr>
      <w:r>
        <w:rPr>
          <w:rFonts w:hint="eastAsia"/>
          <w:lang w:eastAsia="zh-CN"/>
        </w:rPr>
        <w:t>3</w:t>
      </w:r>
      <w:r w:rsidR="00613E91">
        <w:rPr>
          <w:lang w:eastAsia="zh-CN"/>
        </w:rPr>
        <w:t>.</w:t>
      </w:r>
      <w:r w:rsidR="00613E91">
        <w:rPr>
          <w:rFonts w:hint="eastAsia"/>
          <w:lang w:eastAsia="zh-CN"/>
        </w:rPr>
        <w:t xml:space="preserve"> </w:t>
      </w:r>
      <w:bookmarkStart w:id="33" w:name="OLE_LINK76"/>
      <w:bookmarkStart w:id="34" w:name="OLE_LINK77"/>
      <w:bookmarkStart w:id="35" w:name="OLE_LINK78"/>
      <w:r w:rsidR="00613E91">
        <w:rPr>
          <w:rFonts w:hint="eastAsia"/>
          <w:lang w:eastAsia="zh-CN"/>
        </w:rPr>
        <w:t xml:space="preserve">The realization of </w:t>
      </w:r>
      <w:bookmarkStart w:id="36" w:name="OLE_LINK73"/>
      <w:bookmarkStart w:id="37" w:name="OLE_LINK74"/>
      <w:bookmarkStart w:id="38" w:name="OLE_LINK75"/>
      <w:r w:rsidR="0051249F">
        <w:rPr>
          <w:lang w:eastAsia="zh-CN"/>
        </w:rPr>
        <w:t>PLC internal</w:t>
      </w:r>
      <w:r w:rsidR="008E454F">
        <w:rPr>
          <w:rFonts w:hint="eastAsia"/>
          <w:lang w:eastAsia="zh-CN"/>
        </w:rPr>
        <w:t xml:space="preserve"> tim</w:t>
      </w:r>
      <w:bookmarkEnd w:id="36"/>
      <w:bookmarkEnd w:id="37"/>
      <w:bookmarkEnd w:id="38"/>
      <w:r w:rsidR="00D12448">
        <w:rPr>
          <w:rFonts w:hint="eastAsia"/>
          <w:lang w:eastAsia="zh-CN"/>
        </w:rPr>
        <w:t>ing</w:t>
      </w:r>
      <w:bookmarkEnd w:id="33"/>
      <w:bookmarkEnd w:id="34"/>
      <w:bookmarkEnd w:id="35"/>
    </w:p>
    <w:p w:rsidR="00111092" w:rsidRPr="00BF145F" w:rsidRDefault="00111092">
      <w:pPr>
        <w:pStyle w:val="a4"/>
        <w:rPr>
          <w:rFonts w:ascii="Arial" w:hAnsi="Arial" w:cs="Arial"/>
          <w:color w:val="2B2B2B"/>
          <w:sz w:val="21"/>
          <w:szCs w:val="21"/>
          <w:shd w:val="clear" w:color="auto" w:fill="F8F8F8"/>
          <w:lang w:eastAsia="zh-CN"/>
        </w:rPr>
      </w:pPr>
    </w:p>
    <w:p w:rsidR="00F62060" w:rsidRDefault="00A04BE0">
      <w:pPr>
        <w:pStyle w:val="a4"/>
        <w:rPr>
          <w:i/>
          <w:lang w:eastAsia="zh-CN"/>
        </w:rPr>
      </w:pPr>
      <w:r>
        <w:rPr>
          <w:rFonts w:hint="eastAsia"/>
          <w:i/>
          <w:lang w:eastAsia="zh-CN"/>
        </w:rPr>
        <w:t>3</w:t>
      </w:r>
      <w:r w:rsidR="00F62060" w:rsidRPr="00F62060">
        <w:rPr>
          <w:i/>
        </w:rPr>
        <w:t>.1</w:t>
      </w:r>
      <w:r w:rsidR="00F26485">
        <w:rPr>
          <w:i/>
        </w:rPr>
        <w:t xml:space="preserve"> </w:t>
      </w:r>
      <w:r w:rsidR="004B4257" w:rsidRPr="004B4257">
        <w:rPr>
          <w:i/>
        </w:rPr>
        <w:t>T</w:t>
      </w:r>
      <w:r w:rsidR="004B4257" w:rsidRPr="004B4257">
        <w:rPr>
          <w:rFonts w:hint="eastAsia"/>
          <w:i/>
        </w:rPr>
        <w:t>he working principle of PLC</w:t>
      </w:r>
      <w:r w:rsidR="00D12448">
        <w:rPr>
          <w:rFonts w:hint="eastAsia"/>
          <w:i/>
        </w:rPr>
        <w:t xml:space="preserve"> internal timing</w:t>
      </w:r>
    </w:p>
    <w:p w:rsidR="00C11414" w:rsidRPr="00F37A20" w:rsidRDefault="00C11414">
      <w:pPr>
        <w:pStyle w:val="a4"/>
      </w:pPr>
      <w:bookmarkStart w:id="39" w:name="OLE_LINK71"/>
      <w:r w:rsidRPr="00F37A20">
        <w:rPr>
          <w:rFonts w:hint="eastAsia"/>
        </w:rPr>
        <w:t>PLC has internal oscillator</w:t>
      </w:r>
      <w:bookmarkEnd w:id="39"/>
      <w:r w:rsidRPr="00F37A20">
        <w:rPr>
          <w:rFonts w:hint="eastAsia"/>
        </w:rPr>
        <w:t xml:space="preserve">, which </w:t>
      </w:r>
      <w:r w:rsidR="008E454F">
        <w:rPr>
          <w:rFonts w:hint="eastAsia"/>
        </w:rPr>
        <w:t>needs only 0.37</w:t>
      </w:r>
      <w:r w:rsidR="00855B57">
        <w:rPr>
          <w:rFonts w:ascii="宋体" w:eastAsia="宋体" w:hAnsi="宋体" w:hint="eastAsia"/>
        </w:rPr>
        <w:t>μ</w:t>
      </w:r>
      <w:r w:rsidR="008E454F">
        <w:rPr>
          <w:rFonts w:hint="eastAsia"/>
        </w:rPr>
        <w:t>s  to execut</w:t>
      </w:r>
      <w:r w:rsidR="008E454F">
        <w:rPr>
          <w:rFonts w:hint="eastAsia"/>
          <w:lang w:eastAsia="zh-CN"/>
        </w:rPr>
        <w:t>e</w:t>
      </w:r>
      <w:r w:rsidRPr="00F37A20">
        <w:rPr>
          <w:rFonts w:hint="eastAsia"/>
        </w:rPr>
        <w:t xml:space="preserve"> a command</w:t>
      </w:r>
      <w:r w:rsidR="00D12448">
        <w:rPr>
          <w:rFonts w:hint="eastAsia"/>
          <w:lang w:eastAsia="zh-CN"/>
        </w:rPr>
        <w:t>,</w:t>
      </w:r>
      <w:r w:rsidRPr="00F37A20">
        <w:rPr>
          <w:rFonts w:hint="eastAsia"/>
        </w:rPr>
        <w:t xml:space="preserve"> and </w:t>
      </w:r>
      <w:bookmarkStart w:id="40" w:name="OLE_LINK81"/>
      <w:bookmarkStart w:id="41" w:name="OLE_LINK82"/>
      <w:r w:rsidRPr="00F37A20">
        <w:rPr>
          <w:rFonts w:hint="eastAsia"/>
        </w:rPr>
        <w:t xml:space="preserve">technical </w:t>
      </w:r>
      <w:r w:rsidR="00D12448">
        <w:rPr>
          <w:rFonts w:hint="eastAsia"/>
          <w:lang w:eastAsia="zh-CN"/>
        </w:rPr>
        <w:t>s</w:t>
      </w:r>
      <w:r w:rsidR="00D12448">
        <w:t>pecification</w:t>
      </w:r>
      <w:r w:rsidR="00D12448">
        <w:rPr>
          <w:rFonts w:hint="eastAsia"/>
          <w:lang w:eastAsia="zh-CN"/>
        </w:rPr>
        <w:t xml:space="preserve"> of </w:t>
      </w:r>
      <w:r w:rsidR="00D12448" w:rsidRPr="00F37A20">
        <w:rPr>
          <w:rFonts w:hint="eastAsia"/>
        </w:rPr>
        <w:lastRenderedPageBreak/>
        <w:t>time</w:t>
      </w:r>
      <w:r w:rsidRPr="00F37A20">
        <w:rPr>
          <w:rFonts w:hint="eastAsia"/>
        </w:rPr>
        <w:t xml:space="preserve"> is superior to the requirement that </w:t>
      </w:r>
      <w:r w:rsidR="000B3C92" w:rsidRPr="00F37A20">
        <w:rPr>
          <w:rFonts w:hint="eastAsia"/>
        </w:rPr>
        <w:t xml:space="preserve">the flowrate standard facility </w:t>
      </w:r>
      <w:bookmarkStart w:id="42" w:name="OLE_LINK83"/>
      <w:bookmarkStart w:id="43" w:name="OLE_LINK84"/>
      <w:r w:rsidR="000B3C92" w:rsidRPr="00F37A20">
        <w:rPr>
          <w:rFonts w:hint="eastAsia"/>
        </w:rPr>
        <w:t>request</w:t>
      </w:r>
      <w:bookmarkEnd w:id="42"/>
      <w:bookmarkEnd w:id="43"/>
      <w:r w:rsidR="000B3C92" w:rsidRPr="00F37A20">
        <w:rPr>
          <w:rFonts w:hint="eastAsia"/>
        </w:rPr>
        <w:t xml:space="preserve"> to time.</w:t>
      </w:r>
      <w:bookmarkEnd w:id="40"/>
      <w:bookmarkEnd w:id="41"/>
      <w:r w:rsidR="0077167D" w:rsidRPr="00F37A20">
        <w:rPr>
          <w:rFonts w:hint="eastAsia"/>
        </w:rPr>
        <w:t xml:space="preserve"> After started, PLC</w:t>
      </w:r>
      <w:r w:rsidR="0077167D" w:rsidRPr="00F37A20">
        <w:t>’</w:t>
      </w:r>
      <w:r w:rsidR="0077167D" w:rsidRPr="00F37A20">
        <w:rPr>
          <w:rFonts w:hint="eastAsia"/>
        </w:rPr>
        <w:t xml:space="preserve">s </w:t>
      </w:r>
      <w:r w:rsidR="002E485D" w:rsidRPr="00F37A20">
        <w:rPr>
          <w:rFonts w:hint="eastAsia"/>
        </w:rPr>
        <w:t xml:space="preserve">1ms </w:t>
      </w:r>
      <w:r w:rsidR="0077167D" w:rsidRPr="00F37A20">
        <w:rPr>
          <w:rFonts w:hint="eastAsia"/>
        </w:rPr>
        <w:t xml:space="preserve">timer can count 1ms time interval, </w:t>
      </w:r>
      <w:bookmarkStart w:id="44" w:name="OLE_LINK86"/>
      <w:bookmarkStart w:id="45" w:name="OLE_LINK87"/>
      <w:r w:rsidR="0077167D" w:rsidRPr="00F37A20">
        <w:rPr>
          <w:rFonts w:hint="eastAsia"/>
        </w:rPr>
        <w:t>the executing the timer command to start timing control, the data bit of timer and the current value of timer can be refreshed once per 1ms</w:t>
      </w:r>
      <w:bookmarkEnd w:id="44"/>
      <w:bookmarkEnd w:id="45"/>
      <w:r w:rsidR="0077167D" w:rsidRPr="00F37A20">
        <w:rPr>
          <w:rFonts w:hint="eastAsia"/>
        </w:rPr>
        <w:t>,</w:t>
      </w:r>
      <w:bookmarkStart w:id="46" w:name="OLE_LINK88"/>
      <w:bookmarkStart w:id="47" w:name="OLE_LINK89"/>
      <w:r w:rsidR="0077167D" w:rsidRPr="00F37A20">
        <w:rPr>
          <w:rFonts w:hint="eastAsia"/>
        </w:rPr>
        <w:t xml:space="preserve"> which is asynchronous with scanning cycle of the PLC</w:t>
      </w:r>
      <w:r w:rsidR="0077167D" w:rsidRPr="00F37A20">
        <w:t>’</w:t>
      </w:r>
      <w:r w:rsidR="0037416D">
        <w:rPr>
          <w:rFonts w:hint="eastAsia"/>
        </w:rPr>
        <w:t>s procedure</w:t>
      </w:r>
      <w:bookmarkEnd w:id="46"/>
      <w:bookmarkEnd w:id="47"/>
      <w:r w:rsidR="0037416D">
        <w:rPr>
          <w:rFonts w:hint="eastAsia"/>
          <w:lang w:eastAsia="zh-CN"/>
        </w:rPr>
        <w:t>. T</w:t>
      </w:r>
      <w:r w:rsidR="0077167D" w:rsidRPr="00F37A20">
        <w:rPr>
          <w:rFonts w:hint="eastAsia"/>
        </w:rPr>
        <w:t xml:space="preserve">hat is to say, </w:t>
      </w:r>
      <w:r w:rsidR="00F37A20" w:rsidRPr="00F37A20">
        <w:rPr>
          <w:rFonts w:hint="eastAsia"/>
        </w:rPr>
        <w:t xml:space="preserve">in a scanning cycle which is more than 1ms, the data bit and the current value of timer need </w:t>
      </w:r>
      <w:r w:rsidR="0037416D">
        <w:rPr>
          <w:rFonts w:hint="eastAsia"/>
          <w:lang w:eastAsia="zh-CN"/>
        </w:rPr>
        <w:t xml:space="preserve">be </w:t>
      </w:r>
      <w:r w:rsidR="0037416D">
        <w:rPr>
          <w:rFonts w:hint="eastAsia"/>
        </w:rPr>
        <w:t>refreshed some times. What</w:t>
      </w:r>
      <w:r w:rsidR="0037416D">
        <w:rPr>
          <w:lang w:eastAsia="zh-CN"/>
        </w:rPr>
        <w:t>’</w:t>
      </w:r>
      <w:r w:rsidR="0037416D">
        <w:rPr>
          <w:rFonts w:hint="eastAsia"/>
          <w:lang w:eastAsia="zh-CN"/>
        </w:rPr>
        <w:t>s</w:t>
      </w:r>
      <w:r w:rsidR="0037416D">
        <w:rPr>
          <w:rFonts w:hint="eastAsia"/>
        </w:rPr>
        <w:t xml:space="preserve"> more, PLC ha</w:t>
      </w:r>
      <w:r w:rsidR="0037416D">
        <w:rPr>
          <w:rFonts w:hint="eastAsia"/>
          <w:lang w:eastAsia="zh-CN"/>
        </w:rPr>
        <w:t>s</w:t>
      </w:r>
      <w:r w:rsidR="00F37A20" w:rsidRPr="00F37A20">
        <w:rPr>
          <w:rFonts w:hint="eastAsia"/>
        </w:rPr>
        <w:t xml:space="preserve"> the interrupt function, which can respond and deal with the PLC external or internal event quickly.</w:t>
      </w:r>
      <w:r w:rsidR="0077167D" w:rsidRPr="00F37A20">
        <w:rPr>
          <w:rFonts w:hint="eastAsia"/>
        </w:rPr>
        <w:t xml:space="preserve"> </w:t>
      </w:r>
    </w:p>
    <w:p w:rsidR="000B3C92" w:rsidRPr="0077167D" w:rsidRDefault="000B3C92">
      <w:pPr>
        <w:pStyle w:val="a4"/>
        <w:rPr>
          <w:i/>
          <w:lang w:eastAsia="zh-CN"/>
        </w:rPr>
      </w:pPr>
    </w:p>
    <w:p w:rsidR="00F62060" w:rsidRDefault="00F37A20">
      <w:pPr>
        <w:pStyle w:val="a4"/>
        <w:rPr>
          <w:lang w:val="en-US" w:eastAsia="zh-CN"/>
        </w:rPr>
      </w:pPr>
      <w:r>
        <w:rPr>
          <w:lang w:eastAsia="zh-CN"/>
        </w:rPr>
        <w:t>T</w:t>
      </w:r>
      <w:r>
        <w:rPr>
          <w:rFonts w:hint="eastAsia"/>
          <w:lang w:eastAsia="zh-CN"/>
        </w:rPr>
        <w:t>he working principle of PLC</w:t>
      </w:r>
      <w:r>
        <w:rPr>
          <w:lang w:eastAsia="zh-CN"/>
        </w:rPr>
        <w:t>’</w:t>
      </w:r>
      <w:r>
        <w:rPr>
          <w:rFonts w:hint="eastAsia"/>
          <w:lang w:eastAsia="zh-CN"/>
        </w:rPr>
        <w:t>s</w:t>
      </w:r>
      <w:r w:rsidR="00AC2208">
        <w:rPr>
          <w:rFonts w:hint="eastAsia"/>
          <w:lang w:eastAsia="zh-CN"/>
        </w:rPr>
        <w:t xml:space="preserve"> internal timing is u</w:t>
      </w:r>
      <w:r w:rsidR="00AC2208" w:rsidRPr="00AC2208">
        <w:rPr>
          <w:lang w:eastAsia="zh-CN"/>
        </w:rPr>
        <w:t>sing its own high-</w:t>
      </w:r>
      <w:r w:rsidR="00AC2208">
        <w:rPr>
          <w:lang w:eastAsia="zh-CN"/>
        </w:rPr>
        <w:t>frequency pulse output function</w:t>
      </w:r>
      <w:r w:rsidR="00AC2208" w:rsidRPr="00AC2208">
        <w:rPr>
          <w:lang w:eastAsia="zh-CN"/>
        </w:rPr>
        <w:t xml:space="preserve"> of PLC</w:t>
      </w:r>
      <w:r w:rsidR="004B4257">
        <w:rPr>
          <w:rFonts w:hint="eastAsia"/>
          <w:lang w:eastAsia="zh-CN"/>
        </w:rPr>
        <w:t xml:space="preserve">, diving </w:t>
      </w:r>
      <w:r w:rsidR="00AC2208">
        <w:rPr>
          <w:rFonts w:hint="eastAsia"/>
          <w:lang w:eastAsia="zh-CN"/>
        </w:rPr>
        <w:t>the high frequency of PLC to 10</w:t>
      </w:r>
      <w:bookmarkStart w:id="48" w:name="OLE_LINK5"/>
      <w:r w:rsidR="00AC2208">
        <w:rPr>
          <w:rFonts w:hint="eastAsia"/>
          <w:lang w:eastAsia="zh-CN"/>
        </w:rPr>
        <w:t>k</w:t>
      </w:r>
      <w:bookmarkEnd w:id="48"/>
      <w:r w:rsidR="004B4257">
        <w:rPr>
          <w:rFonts w:hint="eastAsia"/>
          <w:lang w:eastAsia="zh-CN"/>
        </w:rPr>
        <w:t>Hz, then, according to</w:t>
      </w:r>
      <w:r w:rsidR="00AC2208" w:rsidRPr="00AC2208">
        <w:t xml:space="preserve"> </w:t>
      </w:r>
      <w:r w:rsidR="00AC2208" w:rsidRPr="00AC2208">
        <w:rPr>
          <w:lang w:eastAsia="zh-CN"/>
        </w:rPr>
        <w:t xml:space="preserve">10 kHz </w:t>
      </w:r>
      <w:r w:rsidR="00AC2208">
        <w:rPr>
          <w:rFonts w:hint="eastAsia"/>
          <w:lang w:eastAsia="zh-CN"/>
        </w:rPr>
        <w:t>diving</w:t>
      </w:r>
      <w:r w:rsidR="00AC2208" w:rsidRPr="00AC2208">
        <w:rPr>
          <w:lang w:eastAsia="zh-CN"/>
        </w:rPr>
        <w:t xml:space="preserve"> frequency as a reference frequency</w:t>
      </w:r>
      <w:r w:rsidR="005B0AB5">
        <w:rPr>
          <w:rFonts w:hint="eastAsia"/>
          <w:lang w:eastAsia="zh-CN"/>
        </w:rPr>
        <w:t xml:space="preserve">, </w:t>
      </w:r>
      <w:r w:rsidR="004B4257">
        <w:rPr>
          <w:rFonts w:hint="eastAsia"/>
          <w:lang w:eastAsia="zh-CN"/>
        </w:rPr>
        <w:t xml:space="preserve">the standard </w:t>
      </w:r>
      <w:r w:rsidR="005B0AB5" w:rsidRPr="00AC2208">
        <w:rPr>
          <w:lang w:eastAsia="zh-CN"/>
        </w:rPr>
        <w:t>frequency counter</w:t>
      </w:r>
      <w:r w:rsidR="00C84A54">
        <w:rPr>
          <w:rFonts w:hint="eastAsia"/>
          <w:lang w:eastAsia="zh-CN"/>
        </w:rPr>
        <w:t xml:space="preserve"> </w:t>
      </w:r>
      <w:r w:rsidR="005B0AB5" w:rsidRPr="00AC2208">
        <w:rPr>
          <w:lang w:eastAsia="zh-CN"/>
        </w:rPr>
        <w:t xml:space="preserve">can be used to </w:t>
      </w:r>
      <w:r w:rsidR="005B0AB5">
        <w:rPr>
          <w:rFonts w:hint="eastAsia"/>
          <w:lang w:eastAsia="zh-CN"/>
        </w:rPr>
        <w:t>measure the</w:t>
      </w:r>
      <w:r w:rsidR="00C84A54">
        <w:rPr>
          <w:rFonts w:hint="eastAsia"/>
          <w:lang w:eastAsia="zh-CN"/>
        </w:rPr>
        <w:t xml:space="preserve"> PLC</w:t>
      </w:r>
      <w:r w:rsidR="00C84A54">
        <w:rPr>
          <w:lang w:eastAsia="zh-CN"/>
        </w:rPr>
        <w:t>’</w:t>
      </w:r>
      <w:r w:rsidR="00C84A54">
        <w:rPr>
          <w:rFonts w:hint="eastAsia"/>
          <w:lang w:eastAsia="zh-CN"/>
        </w:rPr>
        <w:t xml:space="preserve">s 8 hours </w:t>
      </w:r>
      <w:r w:rsidR="005B0AB5">
        <w:t>oscillator</w:t>
      </w:r>
      <w:r w:rsidR="00C84A54" w:rsidRPr="005B0AB5">
        <w:rPr>
          <w:rFonts w:hint="eastAsia"/>
          <w:lang w:eastAsia="zh-CN"/>
        </w:rPr>
        <w:t xml:space="preserve"> </w:t>
      </w:r>
      <w:r w:rsidR="00C84A54">
        <w:rPr>
          <w:rFonts w:hint="eastAsia"/>
          <w:lang w:eastAsia="zh-CN"/>
        </w:rPr>
        <w:t>stability.</w:t>
      </w:r>
      <w:r w:rsidR="000E76B9">
        <w:rPr>
          <w:rFonts w:hint="eastAsia"/>
          <w:lang w:eastAsia="zh-CN"/>
        </w:rPr>
        <w:t xml:space="preserve"> </w:t>
      </w:r>
      <w:r w:rsidR="005B0AB5">
        <w:t xml:space="preserve">The </w:t>
      </w:r>
      <w:r w:rsidR="005B0AB5">
        <w:rPr>
          <w:rFonts w:hint="eastAsia"/>
          <w:lang w:eastAsia="zh-CN"/>
        </w:rPr>
        <w:t>s</w:t>
      </w:r>
      <w:r w:rsidR="005B0AB5">
        <w:t xml:space="preserve">equence </w:t>
      </w:r>
      <w:r w:rsidR="005B0AB5">
        <w:rPr>
          <w:rFonts w:hint="eastAsia"/>
          <w:lang w:eastAsia="zh-CN"/>
        </w:rPr>
        <w:t>d</w:t>
      </w:r>
      <w:r w:rsidR="00426DC0" w:rsidRPr="00426DC0">
        <w:t>iagram of  PLC’s internal timing is shown in Fig</w:t>
      </w:r>
      <w:r w:rsidR="00426DC0" w:rsidRPr="00426DC0">
        <w:rPr>
          <w:rFonts w:hint="eastAsia"/>
        </w:rPr>
        <w:t xml:space="preserve">ure </w:t>
      </w:r>
      <w:r w:rsidR="00426DC0" w:rsidRPr="00426DC0">
        <w:t>1</w:t>
      </w:r>
      <w:r w:rsidR="00426DC0" w:rsidRPr="00426DC0">
        <w:rPr>
          <w:rFonts w:hint="eastAsia"/>
        </w:rPr>
        <w:t>.</w:t>
      </w:r>
      <w:r w:rsidR="00426DC0" w:rsidRPr="00426DC0">
        <w:t xml:space="preserve"> the stable frequency which has been checked </w:t>
      </w:r>
      <w:bookmarkStart w:id="49" w:name="OLE_LINK103"/>
      <w:bookmarkStart w:id="50" w:name="OLE_LINK104"/>
      <w:r w:rsidR="00426DC0" w:rsidRPr="00426DC0">
        <w:t>to be the time standard of PLC</w:t>
      </w:r>
      <w:bookmarkEnd w:id="49"/>
      <w:bookmarkEnd w:id="50"/>
      <w:r w:rsidR="00426DC0">
        <w:rPr>
          <w:rFonts w:hint="eastAsia"/>
        </w:rPr>
        <w:t>,</w:t>
      </w:r>
      <w:r w:rsidR="00426DC0" w:rsidRPr="00426DC0">
        <w:t xml:space="preserve"> and using</w:t>
      </w:r>
      <w:r w:rsidR="00426DC0" w:rsidRPr="00426DC0">
        <w:rPr>
          <w:rFonts w:hint="eastAsia"/>
        </w:rPr>
        <w:t xml:space="preserve"> </w:t>
      </w:r>
      <w:r w:rsidR="00426DC0" w:rsidRPr="00426DC0">
        <w:t xml:space="preserve">PLC’s </w:t>
      </w:r>
      <w:bookmarkStart w:id="51" w:name="OLE_LINK106"/>
      <w:bookmarkStart w:id="52" w:name="OLE_LINK107"/>
      <w:bookmarkStart w:id="53" w:name="OLE_LINK108"/>
      <w:bookmarkStart w:id="54" w:name="OLE_LINK109"/>
      <w:r w:rsidR="005B0AB5">
        <w:rPr>
          <w:szCs w:val="24"/>
        </w:rPr>
        <w:t>millisecond</w:t>
      </w:r>
      <w:bookmarkEnd w:id="51"/>
      <w:bookmarkEnd w:id="52"/>
      <w:bookmarkEnd w:id="53"/>
      <w:bookmarkEnd w:id="54"/>
      <w:r w:rsidR="005B0AB5">
        <w:rPr>
          <w:szCs w:val="24"/>
        </w:rPr>
        <w:t xml:space="preserve"> </w:t>
      </w:r>
      <w:r w:rsidR="00426DC0" w:rsidRPr="00426DC0">
        <w:t>interrupt function</w:t>
      </w:r>
      <w:r w:rsidR="005B0AB5">
        <w:rPr>
          <w:rFonts w:hint="eastAsia"/>
          <w:lang w:eastAsia="zh-CN"/>
        </w:rPr>
        <w:t>,</w:t>
      </w:r>
      <w:r w:rsidR="00426DC0" w:rsidRPr="00426DC0">
        <w:rPr>
          <w:rFonts w:hint="eastAsia"/>
        </w:rPr>
        <w:t xml:space="preserve"> </w:t>
      </w:r>
      <w:r w:rsidR="00426DC0" w:rsidRPr="00426DC0">
        <w:t>according to the external trigger signal</w:t>
      </w:r>
      <w:r w:rsidR="00426DC0" w:rsidRPr="00426DC0">
        <w:rPr>
          <w:rFonts w:hint="eastAsia"/>
        </w:rPr>
        <w:t xml:space="preserve"> to </w:t>
      </w:r>
      <w:r w:rsidR="00426DC0" w:rsidRPr="00426DC0">
        <w:t>record</w:t>
      </w:r>
      <w:r w:rsidR="00426DC0" w:rsidRPr="00426DC0">
        <w:rPr>
          <w:rFonts w:hint="eastAsia"/>
        </w:rPr>
        <w:t xml:space="preserve"> the </w:t>
      </w:r>
      <w:r w:rsidR="00426DC0" w:rsidRPr="00426DC0">
        <w:t xml:space="preserve">PLC’s </w:t>
      </w:r>
      <w:r w:rsidR="005B0AB5">
        <w:rPr>
          <w:szCs w:val="24"/>
        </w:rPr>
        <w:t>millisecond</w:t>
      </w:r>
      <w:r w:rsidR="0037416D">
        <w:t xml:space="preserve"> interrupt times synchronously</w:t>
      </w:r>
      <w:r w:rsidR="0047767E">
        <w:rPr>
          <w:rFonts w:hint="eastAsia"/>
          <w:lang w:eastAsia="zh-CN"/>
        </w:rPr>
        <w:t xml:space="preserve">. </w:t>
      </w:r>
      <w:bookmarkStart w:id="55" w:name="OLE_LINK110"/>
      <w:bookmarkStart w:id="56" w:name="OLE_LINK111"/>
      <w:r w:rsidR="0047767E">
        <w:rPr>
          <w:rFonts w:hint="eastAsia"/>
          <w:lang w:eastAsia="zh-CN"/>
        </w:rPr>
        <w:t>M</w:t>
      </w:r>
      <w:r w:rsidR="00426DC0" w:rsidRPr="00426DC0">
        <w:t>eanwhile,</w:t>
      </w:r>
      <w:r w:rsidR="00426DC0" w:rsidRPr="00426DC0">
        <w:rPr>
          <w:rFonts w:hint="eastAsia"/>
        </w:rPr>
        <w:t xml:space="preserve"> </w:t>
      </w:r>
      <w:r w:rsidR="0037416D">
        <w:t>the immediate setting function</w:t>
      </w:r>
      <w:r w:rsidR="0037416D">
        <w:rPr>
          <w:rFonts w:hint="eastAsia"/>
          <w:lang w:eastAsia="zh-CN"/>
        </w:rPr>
        <w:t xml:space="preserve"> </w:t>
      </w:r>
      <w:r w:rsidR="0047767E">
        <w:rPr>
          <w:rFonts w:hint="eastAsia"/>
          <w:lang w:eastAsia="zh-CN"/>
        </w:rPr>
        <w:t>is</w:t>
      </w:r>
      <w:r w:rsidR="0037416D">
        <w:rPr>
          <w:rFonts w:hint="eastAsia"/>
          <w:lang w:eastAsia="zh-CN"/>
        </w:rPr>
        <w:t xml:space="preserve"> used for </w:t>
      </w:r>
      <w:r w:rsidR="0037416D">
        <w:t>output</w:t>
      </w:r>
      <w:r w:rsidR="0037416D">
        <w:rPr>
          <w:rFonts w:hint="eastAsia"/>
          <w:lang w:eastAsia="zh-CN"/>
        </w:rPr>
        <w:t xml:space="preserve">ting </w:t>
      </w:r>
      <w:r w:rsidR="00426DC0" w:rsidRPr="00426DC0">
        <w:t xml:space="preserve">the high level signal to the output terminals of PLC </w:t>
      </w:r>
      <w:bookmarkStart w:id="57" w:name="OLE_LINK134"/>
      <w:bookmarkStart w:id="58" w:name="OLE_LINK135"/>
      <w:r w:rsidR="00426DC0" w:rsidRPr="00426DC0">
        <w:t>synchronously</w:t>
      </w:r>
      <w:bookmarkEnd w:id="55"/>
      <w:bookmarkEnd w:id="56"/>
      <w:bookmarkEnd w:id="57"/>
      <w:bookmarkEnd w:id="58"/>
      <w:r w:rsidR="00426DC0" w:rsidRPr="00426DC0">
        <w:rPr>
          <w:rFonts w:hint="eastAsia"/>
        </w:rPr>
        <w:t>.</w:t>
      </w:r>
      <w:r w:rsidR="00C03432" w:rsidRPr="00D260A5">
        <w:rPr>
          <w:lang w:val="en-US" w:eastAsia="zh-CN"/>
        </w:rPr>
        <w:t xml:space="preserve"> </w:t>
      </w:r>
      <w:r w:rsidR="00D260A5" w:rsidRPr="00D260A5">
        <w:rPr>
          <w:rFonts w:hint="eastAsia"/>
          <w:lang w:val="en-US" w:eastAsia="zh-CN"/>
        </w:rPr>
        <w:t>S</w:t>
      </w:r>
      <w:r w:rsidR="00C03432" w:rsidRPr="00D260A5">
        <w:rPr>
          <w:lang w:val="en-US" w:eastAsia="zh-CN"/>
        </w:rPr>
        <w:t>tarting the external standard timer,</w:t>
      </w:r>
      <w:r w:rsidR="00D260A5" w:rsidRPr="00D260A5">
        <w:rPr>
          <w:lang w:val="en-US" w:eastAsia="zh-CN"/>
        </w:rPr>
        <w:t xml:space="preserve"> when the shortest measuring time of facility is up, the external trigger signal stop recording PLC’s MS interrupt times synchronously</w:t>
      </w:r>
      <w:r w:rsidR="00D260A5" w:rsidRPr="00D260A5">
        <w:rPr>
          <w:rFonts w:hint="eastAsia"/>
          <w:lang w:val="en-US" w:eastAsia="zh-CN"/>
        </w:rPr>
        <w:t>,</w:t>
      </w:r>
      <w:r w:rsidR="00D260A5" w:rsidRPr="00D260A5">
        <w:rPr>
          <w:lang w:val="en-US" w:eastAsia="zh-CN"/>
        </w:rPr>
        <w:t xml:space="preserve"> </w:t>
      </w:r>
      <w:r w:rsidR="00D260A5" w:rsidRPr="00D260A5">
        <w:rPr>
          <w:rFonts w:hint="eastAsia"/>
          <w:lang w:val="en-US" w:eastAsia="zh-CN"/>
        </w:rPr>
        <w:t>then,</w:t>
      </w:r>
      <w:r w:rsidR="00D260A5" w:rsidRPr="00D260A5">
        <w:rPr>
          <w:lang w:val="en-US" w:eastAsia="zh-CN"/>
        </w:rPr>
        <w:t xml:space="preserve"> the immediate setting function</w:t>
      </w:r>
      <w:r w:rsidR="0037416D">
        <w:rPr>
          <w:rFonts w:hint="eastAsia"/>
          <w:lang w:val="en-US" w:eastAsia="zh-CN"/>
        </w:rPr>
        <w:t xml:space="preserve"> be used for</w:t>
      </w:r>
      <w:r w:rsidR="00D260A5" w:rsidRPr="00D260A5">
        <w:rPr>
          <w:rFonts w:hint="eastAsia"/>
          <w:lang w:val="en-US" w:eastAsia="zh-CN"/>
        </w:rPr>
        <w:t xml:space="preserve"> </w:t>
      </w:r>
      <w:r w:rsidR="00D260A5" w:rsidRPr="00D260A5">
        <w:rPr>
          <w:lang w:val="en-US" w:eastAsia="zh-CN"/>
        </w:rPr>
        <w:t>outputting the low level signal to the output terminals of PLC synchronously</w:t>
      </w:r>
      <w:r w:rsidR="00D260A5" w:rsidRPr="00D260A5">
        <w:rPr>
          <w:rFonts w:hint="eastAsia"/>
          <w:lang w:val="en-US" w:eastAsia="zh-CN"/>
        </w:rPr>
        <w:t>.</w:t>
      </w:r>
      <w:r w:rsidR="005E7AAE" w:rsidRPr="005E7AAE">
        <w:rPr>
          <w:lang w:val="en-US" w:eastAsia="zh-CN"/>
        </w:rPr>
        <w:t xml:space="preserve"> </w:t>
      </w:r>
      <w:r w:rsidR="005E7AAE" w:rsidRPr="00E961FA">
        <w:rPr>
          <w:rFonts w:hint="eastAsia"/>
          <w:lang w:val="en-US" w:eastAsia="zh-CN"/>
        </w:rPr>
        <w:t>S</w:t>
      </w:r>
      <w:r w:rsidR="005E7AAE" w:rsidRPr="00E961FA">
        <w:rPr>
          <w:lang w:val="en-US" w:eastAsia="zh-CN"/>
        </w:rPr>
        <w:t>top</w:t>
      </w:r>
      <w:r w:rsidR="005E7AAE" w:rsidRPr="00E961FA">
        <w:rPr>
          <w:rFonts w:hint="eastAsia"/>
          <w:lang w:val="en-US" w:eastAsia="zh-CN"/>
        </w:rPr>
        <w:t>ping</w:t>
      </w:r>
      <w:r w:rsidR="005E7AAE" w:rsidRPr="00E961FA">
        <w:rPr>
          <w:lang w:val="en-US" w:eastAsia="zh-CN"/>
        </w:rPr>
        <w:t xml:space="preserve"> working of external standard timer</w:t>
      </w:r>
      <w:r w:rsidR="005E7AAE" w:rsidRPr="00E961FA">
        <w:rPr>
          <w:rFonts w:hint="eastAsia"/>
          <w:lang w:val="en-US" w:eastAsia="zh-CN"/>
        </w:rPr>
        <w:t xml:space="preserve"> and </w:t>
      </w:r>
      <w:r w:rsidR="005E7AAE" w:rsidRPr="00E961FA">
        <w:rPr>
          <w:lang w:val="en-US" w:eastAsia="zh-CN"/>
        </w:rPr>
        <w:t>the MS interrupt</w:t>
      </w:r>
      <w:r w:rsidR="005E7AAE" w:rsidRPr="00E961FA">
        <w:rPr>
          <w:rFonts w:hint="eastAsia"/>
          <w:lang w:val="en-US" w:eastAsia="zh-CN"/>
        </w:rPr>
        <w:t xml:space="preserve"> </w:t>
      </w:r>
      <w:r w:rsidR="005E7AAE" w:rsidRPr="00E961FA">
        <w:rPr>
          <w:lang w:val="en-US" w:eastAsia="zh-CN"/>
        </w:rPr>
        <w:t>times which recorded in PLC’s storage are equal to the once recording time of facility.</w:t>
      </w:r>
    </w:p>
    <w:p w:rsidR="00FE4D4A" w:rsidRPr="00AC2208" w:rsidRDefault="00FE4D4A">
      <w:pPr>
        <w:pStyle w:val="a4"/>
        <w:rPr>
          <w:lang w:eastAsia="zh-CN"/>
        </w:rPr>
      </w:pPr>
    </w:p>
    <w:p w:rsidR="008E3358" w:rsidRPr="00C84A54" w:rsidRDefault="00DA0FCD">
      <w:pPr>
        <w:pStyle w:val="a4"/>
        <w:rPr>
          <w:lang w:eastAsia="zh-CN"/>
        </w:rPr>
      </w:pPr>
      <w:r>
        <w:rPr>
          <w:noProof/>
          <w:lang w:val="en-US" w:eastAsia="zh-CN"/>
        </w:rPr>
        <w:drawing>
          <wp:inline distT="0" distB="0" distL="0" distR="0">
            <wp:extent cx="2877820" cy="1946275"/>
            <wp:effectExtent l="1905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srcRect/>
                    <a:stretch>
                      <a:fillRect/>
                    </a:stretch>
                  </pic:blipFill>
                  <pic:spPr bwMode="auto">
                    <a:xfrm>
                      <a:off x="0" y="0"/>
                      <a:ext cx="2877820" cy="1946275"/>
                    </a:xfrm>
                    <a:prstGeom prst="rect">
                      <a:avLst/>
                    </a:prstGeom>
                    <a:noFill/>
                    <a:ln w="9525">
                      <a:noFill/>
                      <a:miter lim="800000"/>
                      <a:headEnd/>
                      <a:tailEnd/>
                    </a:ln>
                  </pic:spPr>
                </pic:pic>
              </a:graphicData>
            </a:graphic>
          </wp:inline>
        </w:drawing>
      </w:r>
    </w:p>
    <w:p w:rsidR="00F7269A" w:rsidRDefault="00F7269A" w:rsidP="00F7269A">
      <w:pPr>
        <w:pStyle w:val="a4"/>
        <w:jc w:val="center"/>
        <w:rPr>
          <w:lang w:eastAsia="zh-CN"/>
        </w:rPr>
      </w:pPr>
      <w:r w:rsidRPr="000922D0">
        <w:rPr>
          <w:b/>
          <w:sz w:val="16"/>
        </w:rPr>
        <w:t xml:space="preserve">Figure </w:t>
      </w:r>
      <w:r>
        <w:rPr>
          <w:rFonts w:hint="eastAsia"/>
          <w:b/>
          <w:sz w:val="16"/>
          <w:lang w:eastAsia="zh-CN"/>
        </w:rPr>
        <w:t>1</w:t>
      </w:r>
      <w:r w:rsidRPr="000922D0">
        <w:rPr>
          <w:b/>
          <w:sz w:val="16"/>
        </w:rPr>
        <w:t>:</w:t>
      </w:r>
      <w:r w:rsidRPr="000922D0">
        <w:rPr>
          <w:rFonts w:hint="eastAsia"/>
        </w:rPr>
        <w:t xml:space="preserve"> </w:t>
      </w:r>
      <w:r w:rsidR="004A003B">
        <w:rPr>
          <w:sz w:val="16"/>
          <w:szCs w:val="16"/>
        </w:rPr>
        <w:t xml:space="preserve">The </w:t>
      </w:r>
      <w:bookmarkStart w:id="59" w:name="OLE_LINK6"/>
      <w:r w:rsidR="004A003B">
        <w:rPr>
          <w:rFonts w:hint="eastAsia"/>
          <w:sz w:val="16"/>
          <w:szCs w:val="16"/>
          <w:lang w:eastAsia="zh-CN"/>
        </w:rPr>
        <w:t>s</w:t>
      </w:r>
      <w:r w:rsidR="004A003B">
        <w:rPr>
          <w:sz w:val="16"/>
          <w:szCs w:val="16"/>
        </w:rPr>
        <w:t>equence</w:t>
      </w:r>
      <w:bookmarkEnd w:id="59"/>
      <w:r w:rsidR="004A003B">
        <w:rPr>
          <w:sz w:val="16"/>
          <w:szCs w:val="16"/>
        </w:rPr>
        <w:t xml:space="preserve"> </w:t>
      </w:r>
      <w:r w:rsidR="004A003B">
        <w:rPr>
          <w:rFonts w:hint="eastAsia"/>
          <w:sz w:val="16"/>
          <w:szCs w:val="16"/>
          <w:lang w:eastAsia="zh-CN"/>
        </w:rPr>
        <w:t>d</w:t>
      </w:r>
      <w:r w:rsidRPr="00F7269A">
        <w:rPr>
          <w:sz w:val="16"/>
          <w:szCs w:val="16"/>
        </w:rPr>
        <w:t>iagram of  PLC’s internal timing</w:t>
      </w:r>
      <w:r>
        <w:rPr>
          <w:rFonts w:hint="eastAsia"/>
          <w:sz w:val="16"/>
          <w:szCs w:val="16"/>
          <w:lang w:eastAsia="zh-CN"/>
        </w:rPr>
        <w:t>.</w:t>
      </w:r>
    </w:p>
    <w:p w:rsidR="00F7269A" w:rsidRPr="00F7269A" w:rsidRDefault="00F7269A">
      <w:pPr>
        <w:pStyle w:val="a4"/>
        <w:rPr>
          <w:i/>
          <w:lang w:eastAsia="zh-CN"/>
        </w:rPr>
      </w:pPr>
    </w:p>
    <w:p w:rsidR="005E7AAE" w:rsidRPr="00111092" w:rsidRDefault="00A04BE0" w:rsidP="005E7AAE">
      <w:pPr>
        <w:pStyle w:val="a4"/>
        <w:rPr>
          <w:i/>
        </w:rPr>
      </w:pPr>
      <w:r>
        <w:rPr>
          <w:rFonts w:hint="eastAsia"/>
          <w:i/>
          <w:lang w:eastAsia="zh-CN"/>
        </w:rPr>
        <w:t>3</w:t>
      </w:r>
      <w:r w:rsidR="00F62060" w:rsidRPr="00111092">
        <w:rPr>
          <w:i/>
        </w:rPr>
        <w:t xml:space="preserve">.2 </w:t>
      </w:r>
      <w:r w:rsidR="005E7AAE" w:rsidRPr="00111092">
        <w:rPr>
          <w:i/>
        </w:rPr>
        <w:t xml:space="preserve">The </w:t>
      </w:r>
      <w:r w:rsidR="00411BF9" w:rsidRPr="00411BF9">
        <w:rPr>
          <w:i/>
        </w:rPr>
        <w:t>procedure</w:t>
      </w:r>
      <w:r w:rsidR="00411BF9">
        <w:rPr>
          <w:rFonts w:hint="eastAsia"/>
          <w:i/>
        </w:rPr>
        <w:t xml:space="preserve"> </w:t>
      </w:r>
      <w:r w:rsidR="00973E77">
        <w:rPr>
          <w:rFonts w:hint="eastAsia"/>
          <w:i/>
          <w:lang w:eastAsia="zh-CN"/>
        </w:rPr>
        <w:t>design</w:t>
      </w:r>
      <w:r w:rsidR="005E7AAE" w:rsidRPr="00111092">
        <w:rPr>
          <w:i/>
        </w:rPr>
        <w:t xml:space="preserve"> of</w:t>
      </w:r>
      <w:r w:rsidR="0047738B">
        <w:rPr>
          <w:rFonts w:hint="eastAsia"/>
          <w:i/>
          <w:lang w:eastAsia="zh-CN"/>
        </w:rPr>
        <w:t xml:space="preserve"> PLC</w:t>
      </w:r>
      <w:r w:rsidR="0047738B">
        <w:rPr>
          <w:i/>
          <w:lang w:eastAsia="zh-CN"/>
        </w:rPr>
        <w:t>’</w:t>
      </w:r>
      <w:r w:rsidR="0047738B">
        <w:rPr>
          <w:rFonts w:hint="eastAsia"/>
          <w:i/>
          <w:lang w:eastAsia="zh-CN"/>
        </w:rPr>
        <w:t>s timing</w:t>
      </w:r>
    </w:p>
    <w:p w:rsidR="008B4963" w:rsidRDefault="005E7AAE" w:rsidP="009D10E9">
      <w:pPr>
        <w:pStyle w:val="a4"/>
        <w:rPr>
          <w:lang w:eastAsia="zh-CN"/>
        </w:rPr>
      </w:pPr>
      <w:bookmarkStart w:id="60" w:name="OLE_LINK19"/>
      <w:bookmarkStart w:id="61" w:name="OLE_LINK20"/>
      <w:r w:rsidRPr="00111092">
        <w:t xml:space="preserve">The </w:t>
      </w:r>
      <w:r w:rsidR="00307A5D" w:rsidRPr="00307A5D">
        <w:t>procedure</w:t>
      </w:r>
      <w:bookmarkEnd w:id="60"/>
      <w:bookmarkEnd w:id="61"/>
      <w:r w:rsidRPr="00111092">
        <w:t xml:space="preserve"> flow diagram is shown in Fig</w:t>
      </w:r>
      <w:r w:rsidRPr="00111092">
        <w:rPr>
          <w:rFonts w:hint="eastAsia"/>
        </w:rPr>
        <w:t xml:space="preserve">ure </w:t>
      </w:r>
      <w:r w:rsidRPr="00111092">
        <w:t xml:space="preserve">2. </w:t>
      </w:r>
    </w:p>
    <w:p w:rsidR="00A04BE0" w:rsidRPr="008B4963" w:rsidRDefault="00A04BE0" w:rsidP="00A04BE0">
      <w:pPr>
        <w:pStyle w:val="a4"/>
        <w:rPr>
          <w:lang w:eastAsia="zh-CN"/>
        </w:rPr>
      </w:pPr>
    </w:p>
    <w:p w:rsidR="008B4963" w:rsidRDefault="00A04BE0" w:rsidP="00A04BE0">
      <w:pPr>
        <w:pStyle w:val="a4"/>
        <w:rPr>
          <w:lang w:eastAsia="zh-CN"/>
        </w:rPr>
      </w:pPr>
      <w:bookmarkStart w:id="62" w:name="OLE_LINK14"/>
      <w:bookmarkStart w:id="63" w:name="OLE_LINK15"/>
      <w:r>
        <w:rPr>
          <w:rFonts w:hint="eastAsia"/>
          <w:lang w:eastAsia="zh-CN"/>
        </w:rPr>
        <w:t>To begin with</w:t>
      </w:r>
      <w:r w:rsidRPr="00111092">
        <w:t xml:space="preserve">, </w:t>
      </w:r>
      <w:r w:rsidR="00481FBC">
        <w:rPr>
          <w:rFonts w:hint="eastAsia"/>
          <w:lang w:eastAsia="zh-CN"/>
        </w:rPr>
        <w:t>t</w:t>
      </w:r>
      <w:r w:rsidR="00481FBC" w:rsidRPr="00111092">
        <w:t xml:space="preserve">he </w:t>
      </w:r>
      <w:r w:rsidR="00481FBC" w:rsidRPr="00307A5D">
        <w:t>procedure</w:t>
      </w:r>
      <w:r w:rsidR="00481FBC" w:rsidRPr="00111092">
        <w:t xml:space="preserve"> </w:t>
      </w:r>
      <w:r w:rsidR="00481FBC">
        <w:rPr>
          <w:rFonts w:hint="eastAsia"/>
          <w:lang w:eastAsia="zh-CN"/>
        </w:rPr>
        <w:t xml:space="preserve">of timing is </w:t>
      </w:r>
      <w:r w:rsidR="00481FBC">
        <w:t>initializ</w:t>
      </w:r>
      <w:r w:rsidR="00481FBC">
        <w:rPr>
          <w:rFonts w:hint="eastAsia"/>
          <w:lang w:eastAsia="zh-CN"/>
        </w:rPr>
        <w:t>ed</w:t>
      </w:r>
      <w:r w:rsidRPr="00111092">
        <w:t xml:space="preserve"> the interrupt in main program</w:t>
      </w:r>
      <w:r w:rsidRPr="00111092">
        <w:rPr>
          <w:rFonts w:hint="eastAsia"/>
        </w:rPr>
        <w:t xml:space="preserve">. </w:t>
      </w:r>
      <w:bookmarkEnd w:id="62"/>
      <w:bookmarkEnd w:id="63"/>
      <w:r w:rsidR="00481FBC">
        <w:t xml:space="preserve">The time interval of  </w:t>
      </w:r>
      <w:r w:rsidR="00481FBC">
        <w:rPr>
          <w:rFonts w:hint="eastAsia"/>
          <w:lang w:eastAsia="zh-CN"/>
        </w:rPr>
        <w:t>INT0</w:t>
      </w:r>
      <w:r w:rsidRPr="00111092">
        <w:t xml:space="preserve"> is defined as 1ms at the first scan,</w:t>
      </w:r>
      <w:r w:rsidRPr="00111092">
        <w:rPr>
          <w:rFonts w:hint="eastAsia"/>
        </w:rPr>
        <w:t xml:space="preserve"> </w:t>
      </w:r>
      <w:r w:rsidRPr="00111092">
        <w:t>setting the interrupt program INT3 as the interrupt program of  interrupt event number 10 which is used to deal interrupt</w:t>
      </w:r>
      <w:r w:rsidRPr="00111092">
        <w:rPr>
          <w:rFonts w:hint="eastAsia"/>
        </w:rPr>
        <w:t>.</w:t>
      </w:r>
      <w:r w:rsidRPr="00111092">
        <w:t xml:space="preserve"> Then, enabling the interrupt globally, and the ladder diagram of interrupt initialization is shown in Fig</w:t>
      </w:r>
      <w:r w:rsidRPr="00111092">
        <w:rPr>
          <w:rFonts w:hint="eastAsia"/>
        </w:rPr>
        <w:t>ure 3.</w:t>
      </w:r>
    </w:p>
    <w:p w:rsidR="00A04BE0" w:rsidRDefault="00A04BE0" w:rsidP="009D10E9">
      <w:pPr>
        <w:pStyle w:val="a4"/>
        <w:rPr>
          <w:lang w:eastAsia="zh-CN"/>
        </w:rPr>
      </w:pPr>
    </w:p>
    <w:p w:rsidR="00A04BE0" w:rsidRDefault="00A04BE0" w:rsidP="009D10E9">
      <w:pPr>
        <w:pStyle w:val="a4"/>
        <w:rPr>
          <w:lang w:eastAsia="zh-CN"/>
        </w:rPr>
      </w:pPr>
    </w:p>
    <w:p w:rsidR="008B4963" w:rsidRDefault="0078455A" w:rsidP="009D10E9">
      <w:pPr>
        <w:pStyle w:val="a4"/>
        <w:rPr>
          <w:lang w:eastAsia="zh-CN"/>
        </w:rPr>
      </w:pPr>
      <w:r w:rsidRPr="0078455A">
        <w:rPr>
          <w:i/>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1" type="#_x0000_t75" style="position:absolute;left:0;text-align:left;margin-left:6.45pt;margin-top:8.45pt;width:212.7pt;height:588.05pt;z-index:251659264" o:preferrelative="f" o:regroupid="1">
            <v:fill o:detectmouseclick="t"/>
            <v:path o:extrusionok="t" o:connecttype="none"/>
          </v:shape>
        </w:pict>
      </w:r>
    </w:p>
    <w:p w:rsidR="00A04BE0" w:rsidRDefault="0078455A" w:rsidP="009D10E9">
      <w:pPr>
        <w:pStyle w:val="a4"/>
        <w:rPr>
          <w:lang w:eastAsia="zh-CN"/>
        </w:rPr>
      </w:pPr>
      <w:r w:rsidRPr="0078455A">
        <w:rPr>
          <w:i/>
          <w:noProof/>
          <w:lang w:val="en-US" w:eastAsia="zh-CN"/>
        </w:rPr>
        <w:pict>
          <v:group id="_x0000_s1311" style="position:absolute;left:0;text-align:left;margin-left:55.85pt;margin-top:7.05pt;width:86.6pt;height:26.9pt;z-index:251699200" coordorigin="2184,4054" coordsize="1260,624" o:regroupid="2">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312" type="#_x0000_t176" style="position:absolute;left:2184;top:4054;width:1260;height:624"/>
            <v:shapetype id="_x0000_t202" coordsize="21600,21600" o:spt="202" path="m,l,21600r21600,l21600,xe">
              <v:stroke joinstyle="miter"/>
              <v:path gradientshapeok="t" o:connecttype="rect"/>
            </v:shapetype>
            <v:shape id="_x0000_s1313" type="#_x0000_t202" style="position:absolute;left:2289;top:4132;width:1050;height:466" stroked="f">
              <v:textbox style="mso-next-textbox:#_x0000_s1313">
                <w:txbxContent>
                  <w:p w:rsidR="00D94B92" w:rsidRPr="001D710B" w:rsidRDefault="00D94B92" w:rsidP="0097615F">
                    <w:pPr>
                      <w:rPr>
                        <w:sz w:val="18"/>
                        <w:szCs w:val="18"/>
                        <w:lang w:eastAsia="zh-CN"/>
                      </w:rPr>
                    </w:pPr>
                    <w:r w:rsidRPr="001D710B">
                      <w:rPr>
                        <w:rFonts w:hint="eastAsia"/>
                        <w:sz w:val="18"/>
                        <w:szCs w:val="18"/>
                        <w:lang w:eastAsia="zh-CN"/>
                      </w:rPr>
                      <w:t>The first scan</w:t>
                    </w:r>
                  </w:p>
                </w:txbxContent>
              </v:textbox>
            </v:shape>
          </v:group>
        </w:pict>
      </w:r>
    </w:p>
    <w:p w:rsidR="0097615F" w:rsidRDefault="0097615F" w:rsidP="009D10E9">
      <w:pPr>
        <w:pStyle w:val="a4"/>
        <w:rPr>
          <w:lang w:eastAsia="zh-CN"/>
        </w:rPr>
      </w:pPr>
    </w:p>
    <w:p w:rsidR="0097615F" w:rsidRDefault="0078455A" w:rsidP="009D10E9">
      <w:pPr>
        <w:pStyle w:val="a4"/>
        <w:rPr>
          <w:lang w:eastAsia="zh-CN"/>
        </w:rPr>
      </w:pPr>
      <w:r>
        <w:rPr>
          <w:noProof/>
          <w:lang w:val="en-US" w:eastAsia="zh-CN"/>
        </w:rPr>
        <w:pict>
          <v:line id="_x0000_s1303" style="position:absolute;left:0;text-align:left;z-index:251693056" from="99.1pt,10.95pt" to="99.15pt,27.2pt" o:regroupid="2">
            <v:stroke endarrow="block"/>
          </v:line>
        </w:pict>
      </w:r>
    </w:p>
    <w:p w:rsidR="0097615F" w:rsidRDefault="0097615F" w:rsidP="009D10E9">
      <w:pPr>
        <w:pStyle w:val="a4"/>
        <w:rPr>
          <w:lang w:eastAsia="zh-CN"/>
        </w:rPr>
      </w:pPr>
    </w:p>
    <w:p w:rsidR="0097615F" w:rsidRDefault="0078455A" w:rsidP="009D10E9">
      <w:pPr>
        <w:pStyle w:val="a4"/>
        <w:rPr>
          <w:lang w:eastAsia="zh-CN"/>
        </w:rPr>
      </w:pPr>
      <w:r>
        <w:rPr>
          <w:noProof/>
          <w:lang w:val="en-US" w:eastAsia="zh-CN"/>
        </w:rPr>
        <w:pict>
          <v:shape id="_x0000_s1300" type="#_x0000_t202" style="position:absolute;left:0;text-align:left;margin-left:12.5pt;margin-top:3.3pt;width:163.55pt;height:21.8pt;z-index:251689984" o:regroupid="2">
            <v:textbox style="mso-next-textbox:#_x0000_s1300">
              <w:txbxContent>
                <w:p w:rsidR="00D94B92" w:rsidRPr="001D710B" w:rsidRDefault="00D94B92" w:rsidP="0097615F">
                  <w:pPr>
                    <w:jc w:val="center"/>
                    <w:rPr>
                      <w:sz w:val="18"/>
                      <w:szCs w:val="18"/>
                      <w:lang w:eastAsia="zh-CN"/>
                    </w:rPr>
                  </w:pPr>
                  <w:r w:rsidRPr="001D710B">
                    <w:rPr>
                      <w:rFonts w:hint="eastAsia"/>
                      <w:sz w:val="18"/>
                      <w:szCs w:val="18"/>
                      <w:lang w:eastAsia="zh-CN"/>
                    </w:rPr>
                    <w:t>The main program</w:t>
                  </w:r>
                </w:p>
              </w:txbxContent>
            </v:textbox>
          </v:shape>
        </w:pict>
      </w:r>
    </w:p>
    <w:p w:rsidR="0097615F" w:rsidRDefault="0097615F" w:rsidP="009D10E9">
      <w:pPr>
        <w:pStyle w:val="a4"/>
        <w:rPr>
          <w:lang w:eastAsia="zh-CN"/>
        </w:rPr>
      </w:pPr>
    </w:p>
    <w:p w:rsidR="0097615F" w:rsidRDefault="0078455A" w:rsidP="009D10E9">
      <w:pPr>
        <w:pStyle w:val="a4"/>
        <w:rPr>
          <w:lang w:eastAsia="zh-CN"/>
        </w:rPr>
      </w:pPr>
      <w:r>
        <w:rPr>
          <w:noProof/>
          <w:lang w:val="en-US" w:eastAsia="zh-CN"/>
        </w:rPr>
        <w:pict>
          <v:line id="_x0000_s1314" style="position:absolute;left:0;text-align:left;flip:x;z-index:251700224" from="98.1pt,3.3pt" to="98.2pt,22.5pt" o:regroupid="2">
            <v:stroke endarrow="block"/>
          </v:line>
        </w:pict>
      </w:r>
    </w:p>
    <w:p w:rsidR="0097615F" w:rsidRDefault="0078455A" w:rsidP="009D10E9">
      <w:pPr>
        <w:pStyle w:val="a4"/>
        <w:rPr>
          <w:lang w:eastAsia="zh-CN"/>
        </w:rPr>
      </w:pPr>
      <w:r>
        <w:rPr>
          <w:noProof/>
          <w:lang w:val="en-US" w:eastAsia="zh-CN"/>
        </w:rPr>
        <w:pict>
          <v:shape id="_x0000_s1302" type="#_x0000_t202" style="position:absolute;left:0;text-align:left;margin-left:10.65pt;margin-top:11pt;width:182.25pt;height:23.05pt;z-index:251692032" o:regroupid="2">
            <v:textbox style="mso-next-textbox:#_x0000_s1302">
              <w:txbxContent>
                <w:p w:rsidR="00D94B92" w:rsidRPr="001D710B" w:rsidRDefault="00D94B92" w:rsidP="0097615F">
                  <w:pPr>
                    <w:jc w:val="center"/>
                    <w:rPr>
                      <w:sz w:val="18"/>
                      <w:szCs w:val="18"/>
                      <w:lang w:eastAsia="zh-CN"/>
                    </w:rPr>
                  </w:pPr>
                  <w:r>
                    <w:rPr>
                      <w:rFonts w:hint="eastAsia"/>
                      <w:sz w:val="18"/>
                      <w:szCs w:val="18"/>
                      <w:lang w:eastAsia="zh-CN"/>
                    </w:rPr>
                    <w:t>Set</w:t>
                  </w:r>
                  <w:r w:rsidRPr="001D710B">
                    <w:rPr>
                      <w:rFonts w:hint="eastAsia"/>
                      <w:sz w:val="18"/>
                      <w:szCs w:val="18"/>
                      <w:lang w:eastAsia="zh-CN"/>
                    </w:rPr>
                    <w:t xml:space="preserve"> the interval of interrupt 0 is 1ms</w:t>
                  </w:r>
                </w:p>
              </w:txbxContent>
            </v:textbox>
          </v:shape>
        </w:pict>
      </w:r>
    </w:p>
    <w:p w:rsidR="0097615F" w:rsidRDefault="0097615F" w:rsidP="009D10E9">
      <w:pPr>
        <w:pStyle w:val="a4"/>
        <w:rPr>
          <w:lang w:eastAsia="zh-CN"/>
        </w:rPr>
      </w:pPr>
    </w:p>
    <w:p w:rsidR="0097615F" w:rsidRDefault="0078455A" w:rsidP="009D10E9">
      <w:pPr>
        <w:pStyle w:val="a4"/>
        <w:rPr>
          <w:lang w:eastAsia="zh-CN"/>
        </w:rPr>
      </w:pPr>
      <w:r>
        <w:rPr>
          <w:noProof/>
          <w:lang w:val="en-US" w:eastAsia="zh-CN"/>
        </w:rPr>
        <w:pict>
          <v:line id="_x0000_s1304" style="position:absolute;left:0;text-align:left;z-index:251694080" from="98.1pt,11.05pt" to="98.2pt,26.35pt" o:regroupid="2">
            <v:stroke endarrow="block"/>
          </v:line>
        </w:pict>
      </w:r>
    </w:p>
    <w:p w:rsidR="0097615F" w:rsidRDefault="0097615F" w:rsidP="009D10E9">
      <w:pPr>
        <w:pStyle w:val="a4"/>
        <w:rPr>
          <w:lang w:eastAsia="zh-CN"/>
        </w:rPr>
      </w:pPr>
    </w:p>
    <w:p w:rsidR="0097615F" w:rsidRDefault="0078455A" w:rsidP="009D10E9">
      <w:pPr>
        <w:pStyle w:val="a4"/>
        <w:rPr>
          <w:lang w:eastAsia="zh-CN"/>
        </w:rPr>
      </w:pPr>
      <w:r>
        <w:rPr>
          <w:noProof/>
          <w:lang w:val="en-US" w:eastAsia="zh-CN"/>
        </w:rPr>
        <w:pict>
          <v:shape id="_x0000_s1301" type="#_x0000_t202" style="position:absolute;left:0;text-align:left;margin-left:36.15pt;margin-top:3.4pt;width:123.95pt;height:34.6pt;z-index:251691008" o:regroupid="2">
            <v:textbox style="mso-next-textbox:#_x0000_s1301">
              <w:txbxContent>
                <w:p w:rsidR="00D94B92" w:rsidRPr="001D710B" w:rsidRDefault="00D94B92" w:rsidP="0097615F">
                  <w:pPr>
                    <w:jc w:val="center"/>
                    <w:rPr>
                      <w:sz w:val="18"/>
                      <w:szCs w:val="18"/>
                      <w:lang w:eastAsia="zh-CN"/>
                    </w:rPr>
                  </w:pPr>
                  <w:r w:rsidRPr="001D710B">
                    <w:rPr>
                      <w:rFonts w:hint="eastAsia"/>
                      <w:sz w:val="18"/>
                      <w:szCs w:val="18"/>
                      <w:lang w:eastAsia="zh-CN"/>
                    </w:rPr>
                    <w:t>Define the interrupt program to deal with the 1ms interrupt</w:t>
                  </w:r>
                </w:p>
              </w:txbxContent>
            </v:textbox>
          </v:shape>
        </w:pict>
      </w:r>
    </w:p>
    <w:p w:rsidR="0097615F" w:rsidRDefault="0097615F" w:rsidP="009D10E9">
      <w:pPr>
        <w:pStyle w:val="a4"/>
        <w:rPr>
          <w:lang w:eastAsia="zh-CN"/>
        </w:rPr>
      </w:pPr>
    </w:p>
    <w:p w:rsidR="0097615F" w:rsidRDefault="0097615F" w:rsidP="009D10E9">
      <w:pPr>
        <w:pStyle w:val="a4"/>
        <w:rPr>
          <w:lang w:eastAsia="zh-CN"/>
        </w:rPr>
      </w:pPr>
    </w:p>
    <w:p w:rsidR="0097615F" w:rsidRDefault="0078455A" w:rsidP="009D10E9">
      <w:pPr>
        <w:pStyle w:val="a4"/>
        <w:rPr>
          <w:lang w:eastAsia="zh-CN"/>
        </w:rPr>
      </w:pPr>
      <w:r>
        <w:rPr>
          <w:noProof/>
          <w:lang w:val="en-US" w:eastAsia="zh-CN"/>
        </w:rPr>
        <w:pict>
          <v:line id="_x0000_s1315" style="position:absolute;left:0;text-align:left;z-index:251701248" from="98.1pt,3.5pt" to="98.35pt,19.75pt" o:regroupid="2">
            <v:stroke endarrow="block"/>
          </v:line>
        </w:pict>
      </w:r>
    </w:p>
    <w:p w:rsidR="0097615F" w:rsidRDefault="0078455A" w:rsidP="009D10E9">
      <w:pPr>
        <w:pStyle w:val="a4"/>
        <w:rPr>
          <w:lang w:eastAsia="zh-CN"/>
        </w:rPr>
      </w:pPr>
      <w:r>
        <w:rPr>
          <w:noProof/>
          <w:lang w:val="en-US" w:eastAsia="zh-CN"/>
        </w:rPr>
        <w:pict>
          <v:shape id="_x0000_s1297" type="#_x0000_t202" style="position:absolute;left:0;text-align:left;margin-left:39.8pt;margin-top:7.35pt;width:115.55pt;height:19.05pt;z-index:251686912" o:regroupid="2">
            <v:textbox style="mso-next-textbox:#_x0000_s1297">
              <w:txbxContent>
                <w:p w:rsidR="00D94B92" w:rsidRPr="001D710B" w:rsidRDefault="00D94B92" w:rsidP="00192671">
                  <w:pPr>
                    <w:jc w:val="center"/>
                    <w:rPr>
                      <w:sz w:val="18"/>
                      <w:szCs w:val="18"/>
                    </w:rPr>
                  </w:pPr>
                  <w:r>
                    <w:rPr>
                      <w:sz w:val="18"/>
                      <w:szCs w:val="18"/>
                      <w:lang w:val="en-US" w:eastAsia="zh-CN"/>
                    </w:rPr>
                    <w:t>Enab</w:t>
                  </w:r>
                  <w:r>
                    <w:rPr>
                      <w:rFonts w:hint="eastAsia"/>
                      <w:sz w:val="18"/>
                      <w:szCs w:val="18"/>
                      <w:lang w:val="en-US" w:eastAsia="zh-CN"/>
                    </w:rPr>
                    <w:t xml:space="preserve">le </w:t>
                  </w:r>
                  <w:r w:rsidRPr="001D710B">
                    <w:rPr>
                      <w:sz w:val="18"/>
                      <w:szCs w:val="18"/>
                      <w:lang w:val="en-US" w:eastAsia="zh-CN"/>
                    </w:rPr>
                    <w:t>the interrupt globally</w:t>
                  </w:r>
                </w:p>
              </w:txbxContent>
            </v:textbox>
          </v:shape>
        </w:pict>
      </w:r>
    </w:p>
    <w:p w:rsidR="0097615F" w:rsidRDefault="0078455A" w:rsidP="009D10E9">
      <w:pPr>
        <w:pStyle w:val="a4"/>
        <w:rPr>
          <w:lang w:eastAsia="zh-CN"/>
        </w:rPr>
      </w:pPr>
      <w:r>
        <w:rPr>
          <w:noProof/>
          <w:lang w:val="en-US" w:eastAsia="zh-CN"/>
        </w:rPr>
        <w:pict>
          <v:shape id="_x0000_s1309" type="#_x0000_t202" style="position:absolute;left:0;text-align:left;margin-left:178.3pt;margin-top:7.35pt;width:36.1pt;height:15.35pt;z-index:251697152" o:regroupid="2" stroked="f">
            <v:textbox style="mso-next-textbox:#_x0000_s1309">
              <w:txbxContent>
                <w:p w:rsidR="00D94B92" w:rsidRDefault="00D94B92" w:rsidP="0097615F">
                  <w:pPr>
                    <w:spacing w:line="180" w:lineRule="exact"/>
                    <w:rPr>
                      <w:sz w:val="18"/>
                      <w:szCs w:val="18"/>
                    </w:rPr>
                  </w:pPr>
                  <w:r>
                    <w:rPr>
                      <w:sz w:val="18"/>
                      <w:szCs w:val="18"/>
                    </w:rPr>
                    <w:t>N</w:t>
                  </w:r>
                </w:p>
              </w:txbxContent>
            </v:textbox>
          </v:shape>
        </w:pict>
      </w:r>
    </w:p>
    <w:p w:rsidR="0097615F" w:rsidRDefault="0078455A" w:rsidP="009D10E9">
      <w:pPr>
        <w:pStyle w:val="a4"/>
        <w:rPr>
          <w:lang w:eastAsia="zh-CN"/>
        </w:rPr>
      </w:pPr>
      <w:r>
        <w:rPr>
          <w:noProof/>
          <w:lang w:val="en-US" w:eastAsia="zh-CN"/>
        </w:rPr>
        <w:pict>
          <v:group id="_x0000_s1316" style="position:absolute;left:0;text-align:left;margin-left:98.1pt;margin-top:3.55pt;width:113.05pt;height:46.1pt;z-index:251702272" coordorigin="5109,4366" coordsize="1644,937" o:regroupid="2">
            <v:line id="_x0000_s1317" style="position:absolute;flip:x" from="5109,4366" to="5110,4753">
              <v:stroke endarrow="block"/>
            </v:line>
            <v:line id="_x0000_s1318" style="position:absolute" from="6222,5302" to="6747,5303"/>
            <v:line id="_x0000_s1319" style="position:absolute;flip:x" from="6752,4522" to="6753,5302"/>
            <v:line id="_x0000_s1320" style="position:absolute;flip:x" from="5123,4522" to="6752,4524">
              <v:stroke endarrow="block"/>
            </v:line>
          </v:group>
        </w:pict>
      </w:r>
    </w:p>
    <w:p w:rsidR="0097615F" w:rsidRDefault="0078455A" w:rsidP="009D10E9">
      <w:pPr>
        <w:pStyle w:val="a4"/>
        <w:rPr>
          <w:lang w:eastAsia="zh-CN"/>
        </w:rPr>
      </w:pPr>
      <w:r>
        <w:rPr>
          <w:noProof/>
          <w:lang w:val="en-US" w:eastAsia="zh-CN"/>
        </w:rPr>
        <w:pict>
          <v:group id="_x0000_s1306" style="position:absolute;left:0;text-align:left;margin-left:21.6pt;margin-top:11.25pt;width:152.55pt;height:53.75pt;z-index:251696128" coordorigin="6714,3745" coordsize="1605,797" o:regroupid="2">
            <v:shape id="_x0000_s1307" type="#_x0000_t202" style="position:absolute;left:7093;top:3859;width:913;height:569" stroked="f">
              <v:textbox style="mso-next-textbox:#_x0000_s1307">
                <w:txbxContent>
                  <w:p w:rsidR="00D94B92" w:rsidRDefault="00D94B92" w:rsidP="0097615F">
                    <w:pPr>
                      <w:rPr>
                        <w:sz w:val="18"/>
                        <w:szCs w:val="18"/>
                        <w:lang w:eastAsia="zh-CN"/>
                      </w:rPr>
                    </w:pPr>
                    <w:r>
                      <w:rPr>
                        <w:sz w:val="18"/>
                        <w:szCs w:val="18"/>
                        <w:lang w:eastAsia="zh-CN"/>
                      </w:rPr>
                      <w:t>W</w:t>
                    </w:r>
                    <w:r>
                      <w:rPr>
                        <w:rFonts w:hint="eastAsia"/>
                        <w:sz w:val="18"/>
                        <w:szCs w:val="18"/>
                        <w:lang w:eastAsia="zh-CN"/>
                      </w:rPr>
                      <w:t>hether the control signal is rising edge</w:t>
                    </w:r>
                  </w:p>
                </w:txbxContent>
              </v:textbox>
            </v:shape>
            <v:shapetype id="_x0000_t110" coordsize="21600,21600" o:spt="110" path="m10800,l,10800,10800,21600,21600,10800xe">
              <v:stroke joinstyle="miter"/>
              <v:path gradientshapeok="t" o:connecttype="rect" textboxrect="5400,5400,16200,16200"/>
            </v:shapetype>
            <v:shape id="_x0000_s1308" type="#_x0000_t110" style="position:absolute;left:6714;top:3745;width:1605;height:797">
              <v:fill opacity="0"/>
            </v:shape>
          </v:group>
        </w:pict>
      </w:r>
      <w:r>
        <w:rPr>
          <w:noProof/>
          <w:lang w:val="en-US" w:eastAsia="zh-CN"/>
        </w:rPr>
        <w:pict>
          <v:shape id="_x0000_s1305" type="#_x0000_t202" style="position:absolute;left:0;text-align:left;margin-left:39.8pt;margin-top:7.4pt;width:36.1pt;height:15.35pt;z-index:251695104" o:regroupid="2" stroked="f">
            <v:textbox style="mso-next-textbox:#_x0000_s1305">
              <w:txbxContent>
                <w:p w:rsidR="00D94B92" w:rsidRDefault="00D94B92" w:rsidP="0097615F">
                  <w:pPr>
                    <w:spacing w:line="180" w:lineRule="exact"/>
                    <w:rPr>
                      <w:sz w:val="18"/>
                      <w:szCs w:val="18"/>
                    </w:rPr>
                  </w:pPr>
                  <w:r>
                    <w:rPr>
                      <w:sz w:val="18"/>
                      <w:szCs w:val="18"/>
                    </w:rPr>
                    <w:t>Y</w:t>
                  </w:r>
                </w:p>
              </w:txbxContent>
            </v:textbox>
          </v:shape>
        </w:pict>
      </w:r>
    </w:p>
    <w:p w:rsidR="0097615F" w:rsidRDefault="0097615F" w:rsidP="009D10E9">
      <w:pPr>
        <w:pStyle w:val="a4"/>
        <w:rPr>
          <w:lang w:eastAsia="zh-CN"/>
        </w:rPr>
      </w:pPr>
    </w:p>
    <w:p w:rsidR="0097615F" w:rsidRDefault="0097615F" w:rsidP="009D10E9">
      <w:pPr>
        <w:pStyle w:val="a4"/>
        <w:rPr>
          <w:lang w:eastAsia="zh-CN"/>
        </w:rPr>
      </w:pPr>
    </w:p>
    <w:p w:rsidR="0097615F" w:rsidRDefault="0097615F" w:rsidP="009D10E9">
      <w:pPr>
        <w:pStyle w:val="a4"/>
        <w:rPr>
          <w:lang w:eastAsia="zh-CN"/>
        </w:rPr>
      </w:pPr>
    </w:p>
    <w:p w:rsidR="0097615F" w:rsidRDefault="0097615F" w:rsidP="009D10E9">
      <w:pPr>
        <w:pStyle w:val="a4"/>
        <w:rPr>
          <w:lang w:eastAsia="zh-CN"/>
        </w:rPr>
      </w:pPr>
    </w:p>
    <w:p w:rsidR="0097615F" w:rsidRDefault="0078455A" w:rsidP="009D10E9">
      <w:pPr>
        <w:pStyle w:val="a4"/>
        <w:rPr>
          <w:lang w:eastAsia="zh-CN"/>
        </w:rPr>
      </w:pPr>
      <w:r>
        <w:rPr>
          <w:noProof/>
          <w:lang w:val="en-US" w:eastAsia="zh-CN"/>
        </w:rPr>
        <w:pict>
          <v:line id="_x0000_s1299" style="position:absolute;left:0;text-align:left;z-index:251688960" from="98.1pt,7.5pt" to="98.35pt,22.8pt" o:regroupid="2">
            <v:stroke endarrow="block"/>
          </v:line>
        </w:pict>
      </w:r>
    </w:p>
    <w:p w:rsidR="0097615F" w:rsidRDefault="0097615F" w:rsidP="009D10E9">
      <w:pPr>
        <w:pStyle w:val="a4"/>
        <w:rPr>
          <w:lang w:eastAsia="zh-CN"/>
        </w:rPr>
      </w:pPr>
    </w:p>
    <w:p w:rsidR="0097615F" w:rsidRDefault="0078455A" w:rsidP="009D10E9">
      <w:pPr>
        <w:pStyle w:val="a4"/>
        <w:rPr>
          <w:lang w:eastAsia="zh-CN"/>
        </w:rPr>
      </w:pPr>
      <w:r>
        <w:rPr>
          <w:noProof/>
          <w:lang w:val="en-US" w:eastAsia="zh-CN"/>
        </w:rPr>
        <w:pict>
          <v:shape id="_x0000_s1298" type="#_x0000_t202" style="position:absolute;left:0;text-align:left;margin-left:25.25pt;margin-top:-.1pt;width:144.4pt;height:42.25pt;z-index:251687936" o:regroupid="2">
            <v:textbox style="mso-next-textbox:#_x0000_s1298">
              <w:txbxContent>
                <w:p w:rsidR="00D94B92" w:rsidRPr="001D710B" w:rsidRDefault="00D94B92" w:rsidP="0097615F">
                  <w:pPr>
                    <w:spacing w:line="240" w:lineRule="exact"/>
                    <w:jc w:val="center"/>
                    <w:rPr>
                      <w:sz w:val="18"/>
                      <w:szCs w:val="18"/>
                      <w:lang w:eastAsia="zh-CN"/>
                    </w:rPr>
                  </w:pPr>
                  <w:r w:rsidRPr="001D710B">
                    <w:rPr>
                      <w:rFonts w:hint="eastAsia"/>
                      <w:sz w:val="18"/>
                      <w:szCs w:val="18"/>
                      <w:lang w:eastAsia="zh-CN"/>
                    </w:rPr>
                    <w:t xml:space="preserve">Set Q0.7 immediately,  reset the </w:t>
                  </w:r>
                  <w:r w:rsidRPr="001D710B">
                    <w:rPr>
                      <w:sz w:val="18"/>
                      <w:szCs w:val="18"/>
                      <w:lang w:eastAsia="zh-CN"/>
                    </w:rPr>
                    <w:t>milliseconds memory</w:t>
                  </w:r>
                  <w:r w:rsidRPr="001D710B">
                    <w:rPr>
                      <w:rFonts w:hint="eastAsia"/>
                      <w:sz w:val="18"/>
                      <w:szCs w:val="18"/>
                      <w:lang w:eastAsia="zh-CN"/>
                    </w:rPr>
                    <w:t xml:space="preserve"> and </w:t>
                  </w:r>
                  <w:r w:rsidRPr="001D710B">
                    <w:rPr>
                      <w:sz w:val="18"/>
                      <w:szCs w:val="18"/>
                      <w:lang w:eastAsia="zh-CN"/>
                    </w:rPr>
                    <w:t>record the MS interrupt times</w:t>
                  </w:r>
                </w:p>
                <w:p w:rsidR="00D94B92" w:rsidRPr="00662DDD" w:rsidRDefault="00D94B92" w:rsidP="0097615F">
                  <w:pPr>
                    <w:rPr>
                      <w:szCs w:val="18"/>
                      <w:lang w:eastAsia="zh-CN"/>
                    </w:rPr>
                  </w:pPr>
                </w:p>
              </w:txbxContent>
            </v:textbox>
          </v:shape>
        </w:pict>
      </w:r>
    </w:p>
    <w:p w:rsidR="0097615F" w:rsidRDefault="0097615F" w:rsidP="009D10E9">
      <w:pPr>
        <w:pStyle w:val="a4"/>
        <w:rPr>
          <w:lang w:eastAsia="zh-CN"/>
        </w:rPr>
      </w:pPr>
    </w:p>
    <w:p w:rsidR="0097615F" w:rsidRDefault="0097615F" w:rsidP="009D10E9">
      <w:pPr>
        <w:pStyle w:val="a4"/>
        <w:rPr>
          <w:lang w:eastAsia="zh-CN"/>
        </w:rPr>
      </w:pPr>
    </w:p>
    <w:p w:rsidR="0097615F" w:rsidRDefault="0078455A" w:rsidP="009D10E9">
      <w:pPr>
        <w:pStyle w:val="a4"/>
        <w:rPr>
          <w:lang w:eastAsia="zh-CN"/>
        </w:rPr>
      </w:pPr>
      <w:r>
        <w:rPr>
          <w:noProof/>
          <w:lang w:val="en-US" w:eastAsia="zh-CN"/>
        </w:rPr>
        <w:pict>
          <v:line id="_x0000_s1335" style="position:absolute;left:0;text-align:left;z-index:251711488" from="98.1pt,7.65pt" to="98.35pt,22.95pt" o:regroupid="2">
            <v:stroke endarrow="block"/>
          </v:line>
        </w:pict>
      </w:r>
    </w:p>
    <w:p w:rsidR="0097615F" w:rsidRDefault="0097615F" w:rsidP="009D10E9">
      <w:pPr>
        <w:pStyle w:val="a4"/>
        <w:rPr>
          <w:lang w:eastAsia="zh-CN"/>
        </w:rPr>
      </w:pPr>
    </w:p>
    <w:p w:rsidR="0097615F" w:rsidRDefault="0078455A" w:rsidP="009D10E9">
      <w:pPr>
        <w:pStyle w:val="a4"/>
        <w:rPr>
          <w:lang w:eastAsia="zh-CN"/>
        </w:rPr>
      </w:pPr>
      <w:r>
        <w:rPr>
          <w:noProof/>
          <w:lang w:val="en-US" w:eastAsia="zh-CN"/>
        </w:rPr>
        <w:pict>
          <v:shape id="_x0000_s1334" type="#_x0000_t202" style="position:absolute;left:0;text-align:left;margin-left:43.45pt;margin-top:0;width:109.35pt;height:30.7pt;z-index:251710464" o:regroupid="2">
            <v:textbox style="mso-next-textbox:#_x0000_s1334">
              <w:txbxContent>
                <w:p w:rsidR="00D94B92" w:rsidRDefault="00D94B92" w:rsidP="0097615F">
                  <w:pPr>
                    <w:spacing w:line="240" w:lineRule="exact"/>
                    <w:jc w:val="center"/>
                    <w:rPr>
                      <w:sz w:val="18"/>
                      <w:szCs w:val="18"/>
                      <w:lang w:eastAsia="zh-CN"/>
                    </w:rPr>
                  </w:pPr>
                  <w:r>
                    <w:rPr>
                      <w:rFonts w:hint="eastAsia"/>
                      <w:sz w:val="18"/>
                      <w:szCs w:val="18"/>
                      <w:lang w:eastAsia="zh-CN"/>
                    </w:rPr>
                    <w:t>Facility</w:t>
                  </w:r>
                  <w:r>
                    <w:rPr>
                      <w:sz w:val="18"/>
                      <w:szCs w:val="18"/>
                      <w:lang w:eastAsia="zh-CN"/>
                    </w:rPr>
                    <w:t>’</w:t>
                  </w:r>
                  <w:r>
                    <w:rPr>
                      <w:rFonts w:hint="eastAsia"/>
                      <w:sz w:val="18"/>
                      <w:szCs w:val="18"/>
                      <w:lang w:eastAsia="zh-CN"/>
                    </w:rPr>
                    <w:t>s shortest measurement time is up</w:t>
                  </w:r>
                </w:p>
              </w:txbxContent>
            </v:textbox>
          </v:shape>
        </w:pict>
      </w:r>
    </w:p>
    <w:p w:rsidR="0097615F" w:rsidRDefault="0097615F" w:rsidP="009D10E9">
      <w:pPr>
        <w:pStyle w:val="a4"/>
        <w:rPr>
          <w:lang w:eastAsia="zh-CN"/>
        </w:rPr>
      </w:pPr>
    </w:p>
    <w:p w:rsidR="0097615F" w:rsidRDefault="0078455A" w:rsidP="009D10E9">
      <w:pPr>
        <w:pStyle w:val="a4"/>
        <w:rPr>
          <w:lang w:eastAsia="zh-CN"/>
        </w:rPr>
      </w:pPr>
      <w:r>
        <w:rPr>
          <w:noProof/>
          <w:lang w:val="en-US" w:eastAsia="zh-CN"/>
        </w:rPr>
        <w:pict>
          <v:group id="_x0000_s1329" style="position:absolute;left:0;text-align:left;margin-left:94.45pt;margin-top:7.7pt;width:113.05pt;height:46.15pt;z-index:251709440" coordorigin="5109,4366" coordsize="1644,937" o:regroupid="2">
            <v:line id="_x0000_s1330" style="position:absolute;flip:x" from="5109,4366" to="5110,4756">
              <v:stroke endarrow="block"/>
            </v:line>
            <v:line id="_x0000_s1331" style="position:absolute" from="6222,5302" to="6747,5303"/>
            <v:line id="_x0000_s1332" style="position:absolute;flip:x" from="6752,4522" to="6753,5302"/>
            <v:line id="_x0000_s1333" style="position:absolute;flip:x" from="5123,4522" to="6752,4524">
              <v:stroke endarrow="block"/>
            </v:line>
          </v:group>
        </w:pict>
      </w:r>
    </w:p>
    <w:p w:rsidR="0097615F" w:rsidRDefault="0078455A" w:rsidP="009D10E9">
      <w:pPr>
        <w:pStyle w:val="a4"/>
        <w:rPr>
          <w:lang w:eastAsia="zh-CN"/>
        </w:rPr>
      </w:pPr>
      <w:r>
        <w:rPr>
          <w:noProof/>
          <w:lang w:val="en-US" w:eastAsia="zh-CN"/>
        </w:rPr>
        <w:pict>
          <v:shape id="_x0000_s1310" type="#_x0000_t202" style="position:absolute;left:0;text-align:left;margin-left:174.65pt;margin-top:3.9pt;width:36.1pt;height:15.35pt;z-index:251698176" o:regroupid="2" stroked="f">
            <v:textbox style="mso-next-textbox:#_x0000_s1310">
              <w:txbxContent>
                <w:p w:rsidR="00D94B92" w:rsidRDefault="00D94B92" w:rsidP="0097615F">
                  <w:pPr>
                    <w:spacing w:line="180" w:lineRule="exact"/>
                    <w:rPr>
                      <w:sz w:val="18"/>
                      <w:szCs w:val="18"/>
                    </w:rPr>
                  </w:pPr>
                  <w:r>
                    <w:rPr>
                      <w:sz w:val="18"/>
                      <w:szCs w:val="18"/>
                    </w:rPr>
                    <w:t>N</w:t>
                  </w:r>
                </w:p>
              </w:txbxContent>
            </v:textbox>
          </v:shape>
        </w:pict>
      </w:r>
    </w:p>
    <w:p w:rsidR="0097615F" w:rsidRDefault="0078455A" w:rsidP="009D10E9">
      <w:pPr>
        <w:pStyle w:val="a4"/>
        <w:rPr>
          <w:lang w:eastAsia="zh-CN"/>
        </w:rPr>
      </w:pPr>
      <w:r>
        <w:rPr>
          <w:noProof/>
          <w:lang w:val="en-US" w:eastAsia="zh-CN"/>
        </w:rPr>
        <w:pict>
          <v:group id="_x0000_s1322" style="position:absolute;left:0;text-align:left;margin-left:17.95pt;margin-top:3.9pt;width:152.6pt;height:53.75pt;z-index:251704320" coordorigin="6714,3745" coordsize="1605,797" o:regroupid="2">
            <v:shape id="_x0000_s1323" type="#_x0000_t202" style="position:absolute;left:7093;top:3859;width:913;height:569" stroked="f">
              <v:textbox style="mso-next-textbox:#_x0000_s1323">
                <w:txbxContent>
                  <w:p w:rsidR="00D94B92" w:rsidRDefault="00D94B92" w:rsidP="0097615F">
                    <w:pPr>
                      <w:rPr>
                        <w:sz w:val="18"/>
                        <w:szCs w:val="18"/>
                        <w:lang w:eastAsia="zh-CN"/>
                      </w:rPr>
                    </w:pPr>
                    <w:r>
                      <w:rPr>
                        <w:sz w:val="18"/>
                        <w:szCs w:val="18"/>
                        <w:lang w:eastAsia="zh-CN"/>
                      </w:rPr>
                      <w:t>W</w:t>
                    </w:r>
                    <w:r>
                      <w:rPr>
                        <w:rFonts w:hint="eastAsia"/>
                        <w:sz w:val="18"/>
                        <w:szCs w:val="18"/>
                        <w:lang w:eastAsia="zh-CN"/>
                      </w:rPr>
                      <w:t>hether the control signal is falling edge</w:t>
                    </w:r>
                  </w:p>
                  <w:p w:rsidR="00D94B92" w:rsidRPr="00FA13A5" w:rsidRDefault="00D94B92" w:rsidP="0097615F">
                    <w:pPr>
                      <w:rPr>
                        <w:sz w:val="21"/>
                        <w:szCs w:val="18"/>
                      </w:rPr>
                    </w:pPr>
                  </w:p>
                </w:txbxContent>
              </v:textbox>
            </v:shape>
            <v:shape id="_x0000_s1324" type="#_x0000_t110" style="position:absolute;left:6714;top:3745;width:1605;height:797">
              <v:fill opacity="0"/>
            </v:shape>
          </v:group>
        </w:pict>
      </w:r>
      <w:r>
        <w:rPr>
          <w:noProof/>
          <w:lang w:val="en-US" w:eastAsia="zh-CN"/>
        </w:rPr>
        <w:pict>
          <v:shape id="_x0000_s1321" type="#_x0000_t202" style="position:absolute;left:0;text-align:left;margin-left:21.6pt;margin-top:.05pt;width:36.1pt;height:15.35pt;z-index:251703296" o:regroupid="2" stroked="f">
            <v:textbox style="mso-next-textbox:#_x0000_s1321">
              <w:txbxContent>
                <w:p w:rsidR="00D94B92" w:rsidRDefault="00D94B92" w:rsidP="0097615F">
                  <w:pPr>
                    <w:spacing w:line="180" w:lineRule="exact"/>
                    <w:rPr>
                      <w:sz w:val="18"/>
                      <w:szCs w:val="18"/>
                    </w:rPr>
                  </w:pPr>
                  <w:r>
                    <w:rPr>
                      <w:sz w:val="18"/>
                      <w:szCs w:val="18"/>
                    </w:rPr>
                    <w:t>Y</w:t>
                  </w:r>
                </w:p>
              </w:txbxContent>
            </v:textbox>
          </v:shape>
        </w:pict>
      </w:r>
    </w:p>
    <w:p w:rsidR="0097615F" w:rsidRDefault="0097615F" w:rsidP="009D10E9">
      <w:pPr>
        <w:pStyle w:val="a4"/>
        <w:rPr>
          <w:lang w:eastAsia="zh-CN"/>
        </w:rPr>
      </w:pPr>
    </w:p>
    <w:p w:rsidR="0097615F" w:rsidRDefault="0097615F" w:rsidP="009D10E9">
      <w:pPr>
        <w:pStyle w:val="a4"/>
        <w:rPr>
          <w:lang w:eastAsia="zh-CN"/>
        </w:rPr>
      </w:pPr>
    </w:p>
    <w:p w:rsidR="0097615F" w:rsidRDefault="0097615F" w:rsidP="009D10E9">
      <w:pPr>
        <w:pStyle w:val="a4"/>
        <w:rPr>
          <w:lang w:eastAsia="zh-CN"/>
        </w:rPr>
      </w:pPr>
    </w:p>
    <w:p w:rsidR="0097615F" w:rsidRDefault="0097615F" w:rsidP="009D10E9">
      <w:pPr>
        <w:pStyle w:val="a4"/>
        <w:rPr>
          <w:lang w:eastAsia="zh-CN"/>
        </w:rPr>
      </w:pPr>
    </w:p>
    <w:p w:rsidR="0097615F" w:rsidRDefault="0078455A" w:rsidP="009D10E9">
      <w:pPr>
        <w:pStyle w:val="a4"/>
        <w:rPr>
          <w:lang w:eastAsia="zh-CN"/>
        </w:rPr>
      </w:pPr>
      <w:r>
        <w:rPr>
          <w:noProof/>
          <w:lang w:val="en-US" w:eastAsia="zh-CN"/>
        </w:rPr>
        <w:pict>
          <v:line id="_x0000_s1325" style="position:absolute;left:0;text-align:left;z-index:251705344" from="92.05pt,.15pt" to="92.25pt,15.5pt" o:regroupid="2">
            <v:stroke endarrow="block"/>
          </v:line>
        </w:pict>
      </w:r>
    </w:p>
    <w:p w:rsidR="0097615F" w:rsidRDefault="0078455A" w:rsidP="009D10E9">
      <w:pPr>
        <w:pStyle w:val="a4"/>
        <w:rPr>
          <w:lang w:eastAsia="zh-CN"/>
        </w:rPr>
      </w:pPr>
      <w:r>
        <w:rPr>
          <w:noProof/>
          <w:lang w:val="en-US" w:eastAsia="zh-CN"/>
        </w:rPr>
        <w:pict>
          <v:shape id="_x0000_s1326" type="#_x0000_t202" style="position:absolute;left:0;text-align:left;margin-left:28.85pt;margin-top:4pt;width:136.05pt;height:45.35pt;z-index:251706368" o:regroupid="2">
            <v:textbox style="mso-next-textbox:#_x0000_s1326">
              <w:txbxContent>
                <w:p w:rsidR="00D94B92" w:rsidRPr="00335AFA" w:rsidRDefault="00D94B92" w:rsidP="0097615F">
                  <w:pPr>
                    <w:spacing w:line="240" w:lineRule="exact"/>
                    <w:jc w:val="center"/>
                    <w:rPr>
                      <w:sz w:val="18"/>
                      <w:szCs w:val="18"/>
                      <w:lang w:eastAsia="zh-CN"/>
                    </w:rPr>
                  </w:pPr>
                  <w:r>
                    <w:rPr>
                      <w:rFonts w:hint="eastAsia"/>
                      <w:sz w:val="18"/>
                      <w:szCs w:val="18"/>
                      <w:lang w:eastAsia="zh-CN"/>
                    </w:rPr>
                    <w:t xml:space="preserve">Reset Q0.7 immediately, stop recording MS interrupt times, </w:t>
                  </w:r>
                  <w:r>
                    <w:rPr>
                      <w:sz w:val="18"/>
                      <w:szCs w:val="18"/>
                      <w:lang w:eastAsia="zh-CN"/>
                    </w:rPr>
                    <w:t>keep the milliseconds memor</w:t>
                  </w:r>
                  <w:r>
                    <w:rPr>
                      <w:rFonts w:hint="eastAsia"/>
                      <w:sz w:val="18"/>
                      <w:szCs w:val="18"/>
                      <w:lang w:eastAsia="zh-CN"/>
                    </w:rPr>
                    <w:t>y</w:t>
                  </w:r>
                </w:p>
              </w:txbxContent>
            </v:textbox>
          </v:shape>
        </w:pict>
      </w:r>
    </w:p>
    <w:p w:rsidR="0097615F" w:rsidRDefault="0097615F" w:rsidP="009D10E9">
      <w:pPr>
        <w:pStyle w:val="a4"/>
        <w:rPr>
          <w:lang w:eastAsia="zh-CN"/>
        </w:rPr>
      </w:pPr>
    </w:p>
    <w:p w:rsidR="0097615F" w:rsidRDefault="0097615F" w:rsidP="009D10E9">
      <w:pPr>
        <w:pStyle w:val="a4"/>
        <w:rPr>
          <w:lang w:eastAsia="zh-CN"/>
        </w:rPr>
      </w:pPr>
    </w:p>
    <w:p w:rsidR="0097615F" w:rsidRDefault="0097615F" w:rsidP="009D10E9">
      <w:pPr>
        <w:pStyle w:val="a4"/>
        <w:rPr>
          <w:lang w:eastAsia="zh-CN"/>
        </w:rPr>
      </w:pPr>
    </w:p>
    <w:p w:rsidR="0097615F" w:rsidRDefault="0078455A" w:rsidP="009D10E9">
      <w:pPr>
        <w:pStyle w:val="a4"/>
        <w:rPr>
          <w:lang w:eastAsia="zh-CN"/>
        </w:rPr>
      </w:pPr>
      <w:r>
        <w:rPr>
          <w:noProof/>
          <w:lang w:val="en-US" w:eastAsia="zh-CN"/>
        </w:rPr>
        <w:pict>
          <v:line id="_x0000_s1327" style="position:absolute;left:0;text-align:left;z-index:251707392" from="94.35pt,4.45pt" to="94.45pt,19.75pt" o:regroupid="2">
            <v:stroke endarrow="block"/>
          </v:line>
        </w:pict>
      </w:r>
    </w:p>
    <w:p w:rsidR="0097615F" w:rsidRDefault="0078455A" w:rsidP="009D10E9">
      <w:pPr>
        <w:pStyle w:val="a4"/>
        <w:rPr>
          <w:lang w:eastAsia="zh-CN"/>
        </w:rPr>
      </w:pPr>
      <w:r>
        <w:rPr>
          <w:noProof/>
          <w:lang w:val="en-US" w:eastAsia="zh-CN"/>
        </w:rPr>
        <w:pict>
          <v:shape id="_x0000_s1328" type="#_x0000_t202" style="position:absolute;left:0;text-align:left;margin-left:32.45pt;margin-top:7.35pt;width:137.2pt;height:23.05pt;z-index:251708416" o:regroupid="2">
            <v:textbox style="mso-next-textbox:#_x0000_s1328">
              <w:txbxContent>
                <w:p w:rsidR="00D94B92" w:rsidRPr="001D710B" w:rsidRDefault="00192671" w:rsidP="0097615F">
                  <w:pPr>
                    <w:rPr>
                      <w:sz w:val="18"/>
                      <w:szCs w:val="18"/>
                    </w:rPr>
                  </w:pPr>
                  <w:r>
                    <w:rPr>
                      <w:rFonts w:hint="eastAsia"/>
                      <w:sz w:val="18"/>
                      <w:szCs w:val="18"/>
                      <w:lang w:val="en-US" w:eastAsia="zh-CN"/>
                    </w:rPr>
                    <w:t>R</w:t>
                  </w:r>
                  <w:r w:rsidR="00D94B92" w:rsidRPr="001D710B">
                    <w:rPr>
                      <w:sz w:val="18"/>
                      <w:szCs w:val="18"/>
                      <w:lang w:val="en-US" w:eastAsia="zh-CN"/>
                    </w:rPr>
                    <w:t xml:space="preserve">ead the </w:t>
                  </w:r>
                  <w:r w:rsidR="00D94B92" w:rsidRPr="001D710B">
                    <w:rPr>
                      <w:sz w:val="18"/>
                      <w:szCs w:val="18"/>
                      <w:lang w:eastAsia="zh-CN"/>
                    </w:rPr>
                    <w:t>milliseconds memory</w:t>
                  </w:r>
                </w:p>
              </w:txbxContent>
            </v:textbox>
          </v:shape>
        </w:pict>
      </w:r>
    </w:p>
    <w:p w:rsidR="0097615F" w:rsidRDefault="0097615F" w:rsidP="009D10E9">
      <w:pPr>
        <w:pStyle w:val="a4"/>
        <w:rPr>
          <w:lang w:eastAsia="zh-CN"/>
        </w:rPr>
      </w:pPr>
    </w:p>
    <w:p w:rsidR="0097615F" w:rsidRDefault="0078455A" w:rsidP="009D10E9">
      <w:pPr>
        <w:pStyle w:val="a4"/>
        <w:rPr>
          <w:lang w:eastAsia="zh-CN"/>
        </w:rPr>
      </w:pPr>
      <w:r w:rsidRPr="0078455A">
        <w:rPr>
          <w:i/>
          <w:noProof/>
          <w:lang w:val="en-US" w:eastAsia="zh-CN"/>
        </w:rPr>
        <w:pict>
          <v:line id="_x0000_s1336" style="position:absolute;left:0;text-align:left;z-index:251712512" from="95.35pt,7.8pt" to="95.45pt,23.1pt">
            <v:stroke endarrow="block"/>
          </v:line>
        </w:pict>
      </w:r>
    </w:p>
    <w:p w:rsidR="0097615F" w:rsidRDefault="0097615F" w:rsidP="009D10E9">
      <w:pPr>
        <w:pStyle w:val="a4"/>
        <w:rPr>
          <w:lang w:eastAsia="zh-CN"/>
        </w:rPr>
      </w:pPr>
    </w:p>
    <w:p w:rsidR="0097615F" w:rsidRDefault="0078455A" w:rsidP="009D10E9">
      <w:pPr>
        <w:pStyle w:val="a4"/>
        <w:rPr>
          <w:lang w:eastAsia="zh-CN"/>
        </w:rPr>
      </w:pPr>
      <w:r w:rsidRPr="0078455A">
        <w:rPr>
          <w:i/>
          <w:noProof/>
          <w:lang w:val="en-US" w:eastAsia="zh-CN"/>
        </w:rPr>
        <w:pict>
          <v:group id="_x0000_s1293" style="position:absolute;left:0;text-align:left;margin-left:50.45pt;margin-top:.5pt;width:84.8pt;height:27.3pt;z-index:251661312" coordorigin="2184,4054" coordsize="1260,624" o:regroupid="1">
            <v:shape id="_x0000_s1294" type="#_x0000_t176" style="position:absolute;left:2184;top:4054;width:1260;height:624"/>
            <v:shape id="_x0000_s1295" type="#_x0000_t202" style="position:absolute;left:2289;top:4132;width:1050;height:466" stroked="f">
              <v:textbox style="mso-next-textbox:#_x0000_s1295">
                <w:txbxContent>
                  <w:p w:rsidR="00D94B92" w:rsidRDefault="00192671" w:rsidP="00192671">
                    <w:pPr>
                      <w:jc w:val="center"/>
                      <w:rPr>
                        <w:sz w:val="18"/>
                        <w:szCs w:val="18"/>
                        <w:lang w:eastAsia="zh-CN"/>
                      </w:rPr>
                    </w:pPr>
                    <w:r>
                      <w:rPr>
                        <w:rFonts w:hint="eastAsia"/>
                        <w:sz w:val="18"/>
                        <w:szCs w:val="18"/>
                        <w:lang w:eastAsia="zh-CN"/>
                      </w:rPr>
                      <w:t>End a test</w:t>
                    </w:r>
                  </w:p>
                </w:txbxContent>
              </v:textbox>
            </v:shape>
          </v:group>
        </w:pict>
      </w:r>
    </w:p>
    <w:p w:rsidR="0097615F" w:rsidRDefault="0097615F" w:rsidP="009D10E9">
      <w:pPr>
        <w:pStyle w:val="a4"/>
        <w:rPr>
          <w:lang w:eastAsia="zh-CN"/>
        </w:rPr>
      </w:pPr>
    </w:p>
    <w:p w:rsidR="0097615F" w:rsidRDefault="0097615F" w:rsidP="009D10E9">
      <w:pPr>
        <w:pStyle w:val="a4"/>
        <w:rPr>
          <w:lang w:eastAsia="zh-CN"/>
        </w:rPr>
      </w:pPr>
    </w:p>
    <w:p w:rsidR="008B4963" w:rsidRDefault="008B4963" w:rsidP="009D10E9">
      <w:pPr>
        <w:pStyle w:val="a4"/>
        <w:rPr>
          <w:lang w:eastAsia="zh-CN"/>
        </w:rPr>
      </w:pPr>
    </w:p>
    <w:p w:rsidR="008B4963" w:rsidRPr="00E1478E" w:rsidRDefault="008B4963" w:rsidP="008B4963">
      <w:pPr>
        <w:pStyle w:val="a4"/>
        <w:jc w:val="center"/>
        <w:rPr>
          <w:lang w:eastAsia="zh-CN"/>
        </w:rPr>
      </w:pPr>
      <w:r>
        <w:rPr>
          <w:b/>
          <w:sz w:val="16"/>
        </w:rPr>
        <w:t xml:space="preserve">Figure </w:t>
      </w:r>
      <w:r>
        <w:rPr>
          <w:rFonts w:hint="eastAsia"/>
          <w:b/>
          <w:sz w:val="16"/>
          <w:lang w:eastAsia="zh-CN"/>
        </w:rPr>
        <w:t xml:space="preserve">2: </w:t>
      </w:r>
      <w:r w:rsidRPr="004A003B">
        <w:rPr>
          <w:sz w:val="16"/>
          <w:szCs w:val="16"/>
        </w:rPr>
        <w:t xml:space="preserve">The </w:t>
      </w:r>
      <w:r w:rsidR="00307A5D" w:rsidRPr="004A003B">
        <w:rPr>
          <w:sz w:val="16"/>
          <w:szCs w:val="16"/>
        </w:rPr>
        <w:t>procedure</w:t>
      </w:r>
      <w:r w:rsidRPr="004A003B">
        <w:rPr>
          <w:sz w:val="16"/>
          <w:szCs w:val="16"/>
        </w:rPr>
        <w:t xml:space="preserve"> flow diagram of</w:t>
      </w:r>
      <w:r w:rsidRPr="004A003B">
        <w:rPr>
          <w:rFonts w:hint="eastAsia"/>
          <w:sz w:val="16"/>
          <w:szCs w:val="16"/>
        </w:rPr>
        <w:t xml:space="preserve"> PLC</w:t>
      </w:r>
      <w:r w:rsidRPr="004A003B">
        <w:rPr>
          <w:sz w:val="16"/>
          <w:szCs w:val="16"/>
        </w:rPr>
        <w:t>’</w:t>
      </w:r>
      <w:r w:rsidRPr="004A003B">
        <w:rPr>
          <w:rFonts w:hint="eastAsia"/>
          <w:sz w:val="16"/>
          <w:szCs w:val="16"/>
        </w:rPr>
        <w:t>s timing</w:t>
      </w:r>
      <w:r w:rsidRPr="004A003B">
        <w:rPr>
          <w:rFonts w:hint="eastAsia"/>
          <w:sz w:val="16"/>
          <w:szCs w:val="16"/>
          <w:lang w:eastAsia="zh-CN"/>
        </w:rPr>
        <w:t>.</w:t>
      </w:r>
    </w:p>
    <w:p w:rsidR="008B4963" w:rsidRPr="008B4963" w:rsidRDefault="008B4963" w:rsidP="009D10E9">
      <w:pPr>
        <w:pStyle w:val="a4"/>
        <w:rPr>
          <w:lang w:eastAsia="zh-CN"/>
        </w:rPr>
      </w:pPr>
    </w:p>
    <w:p w:rsidR="009D10E9" w:rsidRPr="00111092" w:rsidRDefault="009D10E9" w:rsidP="009D10E9">
      <w:pPr>
        <w:pStyle w:val="a4"/>
        <w:rPr>
          <w:lang w:eastAsia="zh-CN"/>
        </w:rPr>
      </w:pPr>
      <w:r w:rsidRPr="00111092">
        <w:t>When the program is executing,</w:t>
      </w:r>
      <w:r w:rsidRPr="00111092">
        <w:rPr>
          <w:rFonts w:hint="eastAsia"/>
        </w:rPr>
        <w:t xml:space="preserve"> </w:t>
      </w:r>
      <w:r w:rsidRPr="00111092">
        <w:t>the timer interruption is triggered once per millisecond</w:t>
      </w:r>
      <w:r w:rsidRPr="00111092">
        <w:rPr>
          <w:rFonts w:hint="eastAsia"/>
        </w:rPr>
        <w:t>. I</w:t>
      </w:r>
      <w:r w:rsidRPr="00111092">
        <w:t>nterrupt processing program</w:t>
      </w:r>
      <w:r w:rsidRPr="00111092">
        <w:rPr>
          <w:rFonts w:hint="eastAsia"/>
        </w:rPr>
        <w:t xml:space="preserve">, </w:t>
      </w:r>
      <w:r>
        <w:t xml:space="preserve">executing </w:t>
      </w:r>
      <w:r w:rsidR="00E44048">
        <w:t>the increment operation for milliseconds memory VD0</w:t>
      </w:r>
      <w:r w:rsidR="00E44048">
        <w:rPr>
          <w:rFonts w:hint="eastAsia"/>
        </w:rPr>
        <w:t>.</w:t>
      </w:r>
      <w:r w:rsidR="008B4963">
        <w:rPr>
          <w:rFonts w:hint="eastAsia"/>
          <w:lang w:eastAsia="zh-CN"/>
        </w:rPr>
        <w:t xml:space="preserve"> </w:t>
      </w:r>
      <w:r w:rsidR="001F130D">
        <w:rPr>
          <w:rFonts w:hint="eastAsia"/>
          <w:lang w:eastAsia="zh-CN"/>
        </w:rPr>
        <w:t xml:space="preserve">After </w:t>
      </w:r>
      <w:r w:rsidRPr="00111092">
        <w:t>the operation is over, the internal states will be kept down</w:t>
      </w:r>
      <w:r w:rsidRPr="00111092">
        <w:rPr>
          <w:rFonts w:hint="eastAsia"/>
        </w:rPr>
        <w:t xml:space="preserve">, </w:t>
      </w:r>
      <w:r w:rsidRPr="00111092">
        <w:t>the ladder diagram of interrupt processing is shown in Fi</w:t>
      </w:r>
      <w:r w:rsidRPr="00111092">
        <w:rPr>
          <w:rFonts w:hint="eastAsia"/>
        </w:rPr>
        <w:t xml:space="preserve">gure 4. </w:t>
      </w:r>
      <w:r w:rsidRPr="00111092">
        <w:t xml:space="preserve">If the </w:t>
      </w:r>
      <w:r w:rsidRPr="00111092">
        <w:lastRenderedPageBreak/>
        <w:t>triggering</w:t>
      </w:r>
      <w:r w:rsidRPr="00111092">
        <w:rPr>
          <w:rFonts w:hint="eastAsia"/>
        </w:rPr>
        <w:t xml:space="preserve"> </w:t>
      </w:r>
      <w:r w:rsidRPr="00111092">
        <w:t>enable is detected,</w:t>
      </w:r>
      <w:r w:rsidRPr="00111092">
        <w:rPr>
          <w:rFonts w:hint="eastAsia"/>
        </w:rPr>
        <w:t xml:space="preserve"> </w:t>
      </w:r>
      <w:r w:rsidRPr="001070C0">
        <w:t>Q0.7 output</w:t>
      </w:r>
      <w:r w:rsidR="001F130D" w:rsidRPr="001070C0">
        <w:rPr>
          <w:rFonts w:hint="eastAsia"/>
          <w:lang w:eastAsia="zh-CN"/>
        </w:rPr>
        <w:t>s</w:t>
      </w:r>
      <w:r w:rsidRPr="001070C0">
        <w:t xml:space="preserve"> the high level immediately,</w:t>
      </w:r>
      <w:r w:rsidRPr="001070C0">
        <w:rPr>
          <w:rFonts w:hint="eastAsia"/>
        </w:rPr>
        <w:t xml:space="preserve"> </w:t>
      </w:r>
      <w:r w:rsidRPr="001070C0">
        <w:t>meanwhile, the milliseconds memory VD0</w:t>
      </w:r>
      <w:r w:rsidR="001F130D" w:rsidRPr="001070C0">
        <w:rPr>
          <w:rFonts w:hint="eastAsia"/>
          <w:lang w:eastAsia="zh-CN"/>
        </w:rPr>
        <w:t xml:space="preserve"> is </w:t>
      </w:r>
      <w:r w:rsidR="001F130D" w:rsidRPr="001070C0">
        <w:rPr>
          <w:rFonts w:hint="eastAsia"/>
          <w:sz w:val="18"/>
          <w:szCs w:val="18"/>
          <w:lang w:eastAsia="zh-CN"/>
        </w:rPr>
        <w:t>reset</w:t>
      </w:r>
      <w:r w:rsidR="001F130D" w:rsidRPr="001070C0">
        <w:rPr>
          <w:rFonts w:hint="eastAsia"/>
          <w:lang w:eastAsia="zh-CN"/>
        </w:rPr>
        <w:t xml:space="preserve"> </w:t>
      </w:r>
      <w:r w:rsidRPr="001070C0">
        <w:t>and record the MS interrupt times</w:t>
      </w:r>
      <w:r w:rsidRPr="001070C0">
        <w:rPr>
          <w:rFonts w:hint="eastAsia"/>
        </w:rPr>
        <w:t xml:space="preserve">. </w:t>
      </w:r>
      <w:r w:rsidRPr="00111092">
        <w:rPr>
          <w:rFonts w:hint="eastAsia"/>
        </w:rPr>
        <w:t>W</w:t>
      </w:r>
      <w:r w:rsidRPr="00111092">
        <w:t>hen the shortest measurement time of facility is up</w:t>
      </w:r>
      <w:r w:rsidRPr="00111092">
        <w:rPr>
          <w:rFonts w:hint="eastAsia"/>
        </w:rPr>
        <w:t xml:space="preserve"> and the detected external </w:t>
      </w:r>
      <w:r w:rsidRPr="00111092">
        <w:t>interrupt level</w:t>
      </w:r>
      <w:r w:rsidRPr="00111092">
        <w:rPr>
          <w:rFonts w:hint="eastAsia"/>
        </w:rPr>
        <w:t xml:space="preserve"> is low, </w:t>
      </w:r>
      <w:r w:rsidRPr="00111092">
        <w:t>Q0.7’s level becomes low level immediately</w:t>
      </w:r>
      <w:r w:rsidR="00111092" w:rsidRPr="00111092">
        <w:rPr>
          <w:rFonts w:hint="eastAsia"/>
        </w:rPr>
        <w:t>. At the same time, stopping recording interrupt times in memory VD0, keeping the milliseconds memory VD0, read</w:t>
      </w:r>
      <w:r w:rsidR="001070C0">
        <w:rPr>
          <w:rFonts w:hint="eastAsia"/>
          <w:lang w:eastAsia="zh-CN"/>
        </w:rPr>
        <w:t xml:space="preserve">ing </w:t>
      </w:r>
      <w:r w:rsidR="007D013C">
        <w:rPr>
          <w:rFonts w:hint="eastAsia"/>
        </w:rPr>
        <w:t>the milliseconds memory VD0</w:t>
      </w:r>
      <w:r w:rsidR="007D013C">
        <w:rPr>
          <w:rFonts w:hint="eastAsia"/>
          <w:lang w:eastAsia="zh-CN"/>
        </w:rPr>
        <w:t xml:space="preserve"> and  </w:t>
      </w:r>
      <w:r w:rsidR="00111092" w:rsidRPr="00111092">
        <w:rPr>
          <w:rFonts w:hint="eastAsia"/>
        </w:rPr>
        <w:t xml:space="preserve">a </w:t>
      </w:r>
      <w:r w:rsidR="00111092" w:rsidRPr="00111092">
        <w:t>verification</w:t>
      </w:r>
      <w:r w:rsidR="007D013C">
        <w:rPr>
          <w:rFonts w:hint="eastAsia"/>
          <w:lang w:eastAsia="zh-CN"/>
        </w:rPr>
        <w:t xml:space="preserve"> is be finished.</w:t>
      </w:r>
    </w:p>
    <w:p w:rsidR="00E1478E" w:rsidRPr="007D013C" w:rsidRDefault="00E1478E" w:rsidP="005E7AAE">
      <w:pPr>
        <w:pStyle w:val="a4"/>
        <w:rPr>
          <w:rFonts w:ascii="宋体" w:eastAsia="宋体" w:hAnsi="宋体" w:cs="宋体"/>
          <w:sz w:val="24"/>
          <w:szCs w:val="24"/>
          <w:lang w:eastAsia="zh-CN"/>
        </w:rPr>
      </w:pPr>
    </w:p>
    <w:p w:rsidR="007B200A" w:rsidRDefault="009D0289" w:rsidP="000C287F">
      <w:pPr>
        <w:pStyle w:val="a4"/>
        <w:jc w:val="center"/>
        <w:rPr>
          <w:shd w:val="pct15" w:color="auto" w:fill="FFFFFF"/>
          <w:lang w:eastAsia="zh-CN"/>
        </w:rPr>
      </w:pPr>
      <w:r w:rsidRPr="009D0289">
        <w:rPr>
          <w:noProof/>
          <w:shd w:val="pct15" w:color="auto" w:fill="FFFFFF"/>
          <w:lang w:val="en-US" w:eastAsia="zh-CN"/>
        </w:rPr>
        <w:drawing>
          <wp:inline distT="0" distB="0" distL="0" distR="0">
            <wp:extent cx="2562225" cy="1647825"/>
            <wp:effectExtent l="19050" t="0" r="9525" b="0"/>
            <wp:docPr id="2" name="图片 2"/>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567895" cy="1651471"/>
                    </a:xfrm>
                    <a:prstGeom prst="rect">
                      <a:avLst/>
                    </a:prstGeom>
                    <a:noFill/>
                    <a:ln w="9525">
                      <a:noFill/>
                      <a:miter lim="800000"/>
                      <a:headEnd/>
                      <a:tailEnd/>
                    </a:ln>
                  </pic:spPr>
                </pic:pic>
              </a:graphicData>
            </a:graphic>
          </wp:inline>
        </w:drawing>
      </w:r>
    </w:p>
    <w:p w:rsidR="007B200A" w:rsidRDefault="007B200A" w:rsidP="005E7AAE">
      <w:pPr>
        <w:pStyle w:val="a4"/>
        <w:rPr>
          <w:shd w:val="pct15" w:color="auto" w:fill="FFFFFF"/>
          <w:lang w:eastAsia="zh-CN"/>
        </w:rPr>
      </w:pPr>
    </w:p>
    <w:p w:rsidR="009D0289" w:rsidRPr="009D0289" w:rsidRDefault="009D0289" w:rsidP="000C287F">
      <w:pPr>
        <w:pStyle w:val="a4"/>
        <w:jc w:val="center"/>
        <w:rPr>
          <w:shd w:val="pct15" w:color="auto" w:fill="FFFFFF"/>
          <w:lang w:eastAsia="zh-CN"/>
        </w:rPr>
      </w:pPr>
      <w:r w:rsidRPr="007B6BF4">
        <w:rPr>
          <w:rFonts w:ascii="宋体" w:eastAsia="宋体" w:hAnsi="宋体" w:cs="宋体"/>
          <w:sz w:val="24"/>
          <w:szCs w:val="24"/>
        </w:rPr>
        <w:t xml:space="preserve">  </w:t>
      </w:r>
      <w:r>
        <w:rPr>
          <w:b/>
          <w:sz w:val="16"/>
        </w:rPr>
        <w:t xml:space="preserve">Figure </w:t>
      </w:r>
      <w:r>
        <w:rPr>
          <w:rFonts w:hint="eastAsia"/>
          <w:b/>
          <w:sz w:val="16"/>
          <w:lang w:eastAsia="zh-CN"/>
        </w:rPr>
        <w:t xml:space="preserve">3: </w:t>
      </w:r>
      <w:r w:rsidR="000C287F" w:rsidRPr="004A003B">
        <w:rPr>
          <w:rFonts w:hint="eastAsia"/>
          <w:sz w:val="16"/>
          <w:szCs w:val="16"/>
          <w:lang w:eastAsia="zh-CN"/>
        </w:rPr>
        <w:t>T</w:t>
      </w:r>
      <w:r w:rsidR="000C287F" w:rsidRPr="004A003B">
        <w:rPr>
          <w:sz w:val="16"/>
          <w:szCs w:val="16"/>
          <w:lang w:val="en-US" w:eastAsia="zh-CN"/>
        </w:rPr>
        <w:t>he ladder diagram of interrupt initialization</w:t>
      </w:r>
      <w:r w:rsidR="00331C10" w:rsidRPr="004A003B">
        <w:rPr>
          <w:rFonts w:hint="eastAsia"/>
          <w:sz w:val="16"/>
          <w:szCs w:val="16"/>
          <w:lang w:val="en-US" w:eastAsia="zh-CN"/>
        </w:rPr>
        <w:t>.</w:t>
      </w:r>
    </w:p>
    <w:p w:rsidR="000C287F" w:rsidRPr="000C287F" w:rsidRDefault="000C287F" w:rsidP="005E7AAE">
      <w:pPr>
        <w:pStyle w:val="a4"/>
        <w:rPr>
          <w:shd w:val="pct15" w:color="auto" w:fill="FFFFFF"/>
          <w:lang w:eastAsia="zh-CN"/>
        </w:rPr>
      </w:pPr>
    </w:p>
    <w:p w:rsidR="007B200A" w:rsidRDefault="009D0289" w:rsidP="000C287F">
      <w:pPr>
        <w:pStyle w:val="a4"/>
        <w:jc w:val="center"/>
        <w:rPr>
          <w:shd w:val="pct15" w:color="auto" w:fill="FFFFFF"/>
          <w:lang w:eastAsia="zh-CN"/>
        </w:rPr>
      </w:pPr>
      <w:r w:rsidRPr="009D0289">
        <w:rPr>
          <w:noProof/>
          <w:shd w:val="pct15" w:color="auto" w:fill="FFFFFF"/>
          <w:lang w:val="en-US" w:eastAsia="zh-CN"/>
        </w:rPr>
        <w:drawing>
          <wp:inline distT="0" distB="0" distL="0" distR="0">
            <wp:extent cx="2571750" cy="2581275"/>
            <wp:effectExtent l="19050" t="0" r="0" b="0"/>
            <wp:docPr id="3" name="图片 3" descr="合并梯形图Q7"/>
            <wp:cNvGraphicFramePr/>
            <a:graphic xmlns:a="http://schemas.openxmlformats.org/drawingml/2006/main">
              <a:graphicData uri="http://schemas.openxmlformats.org/drawingml/2006/picture">
                <pic:pic xmlns:pic="http://schemas.openxmlformats.org/drawingml/2006/picture">
                  <pic:nvPicPr>
                    <pic:cNvPr id="0" name="Picture 5" descr="合并梯形图Q7"/>
                    <pic:cNvPicPr>
                      <a:picLocks noChangeAspect="1" noChangeArrowheads="1"/>
                    </pic:cNvPicPr>
                  </pic:nvPicPr>
                  <pic:blipFill>
                    <a:blip r:embed="rId12" cstate="print"/>
                    <a:srcRect/>
                    <a:stretch>
                      <a:fillRect/>
                    </a:stretch>
                  </pic:blipFill>
                  <pic:spPr bwMode="auto">
                    <a:xfrm>
                      <a:off x="0" y="0"/>
                      <a:ext cx="2576225" cy="2585767"/>
                    </a:xfrm>
                    <a:prstGeom prst="rect">
                      <a:avLst/>
                    </a:prstGeom>
                    <a:noFill/>
                    <a:ln w="9525">
                      <a:noFill/>
                      <a:miter lim="800000"/>
                      <a:headEnd/>
                      <a:tailEnd/>
                    </a:ln>
                  </pic:spPr>
                </pic:pic>
              </a:graphicData>
            </a:graphic>
          </wp:inline>
        </w:drawing>
      </w:r>
    </w:p>
    <w:p w:rsidR="007B200A" w:rsidRDefault="007B200A" w:rsidP="005E7AAE">
      <w:pPr>
        <w:pStyle w:val="a4"/>
        <w:rPr>
          <w:shd w:val="pct15" w:color="auto" w:fill="FFFFFF"/>
          <w:lang w:eastAsia="zh-CN"/>
        </w:rPr>
      </w:pPr>
    </w:p>
    <w:p w:rsidR="000C287F" w:rsidRPr="009D0289" w:rsidRDefault="000C287F" w:rsidP="000C287F">
      <w:pPr>
        <w:pStyle w:val="a4"/>
        <w:jc w:val="center"/>
        <w:rPr>
          <w:shd w:val="pct15" w:color="auto" w:fill="FFFFFF"/>
          <w:lang w:eastAsia="zh-CN"/>
        </w:rPr>
      </w:pPr>
      <w:r>
        <w:rPr>
          <w:b/>
          <w:sz w:val="16"/>
        </w:rPr>
        <w:t xml:space="preserve">Figure </w:t>
      </w:r>
      <w:r>
        <w:rPr>
          <w:rFonts w:hint="eastAsia"/>
          <w:b/>
          <w:sz w:val="16"/>
          <w:lang w:eastAsia="zh-CN"/>
        </w:rPr>
        <w:t xml:space="preserve">4: </w:t>
      </w:r>
      <w:r w:rsidRPr="004A003B">
        <w:rPr>
          <w:rFonts w:hint="eastAsia"/>
          <w:sz w:val="16"/>
          <w:szCs w:val="16"/>
          <w:lang w:eastAsia="zh-CN"/>
        </w:rPr>
        <w:t>T</w:t>
      </w:r>
      <w:r w:rsidRPr="004A003B">
        <w:rPr>
          <w:sz w:val="16"/>
          <w:szCs w:val="16"/>
          <w:lang w:eastAsia="zh-CN"/>
        </w:rPr>
        <w:t>he ladder diagram of interrupt processing</w:t>
      </w:r>
      <w:r w:rsidR="00331C10" w:rsidRPr="004A003B">
        <w:rPr>
          <w:rFonts w:hint="eastAsia"/>
          <w:sz w:val="16"/>
          <w:szCs w:val="16"/>
          <w:lang w:eastAsia="zh-CN"/>
        </w:rPr>
        <w:t>.</w:t>
      </w:r>
    </w:p>
    <w:p w:rsidR="00AB51F5" w:rsidRPr="009D10E9" w:rsidRDefault="00AB51F5">
      <w:pPr>
        <w:pStyle w:val="1"/>
      </w:pPr>
    </w:p>
    <w:p w:rsidR="005F2C46" w:rsidRDefault="005D760C">
      <w:pPr>
        <w:pStyle w:val="1"/>
        <w:rPr>
          <w:lang w:eastAsia="zh-CN"/>
        </w:rPr>
      </w:pPr>
      <w:r>
        <w:rPr>
          <w:rFonts w:hint="eastAsia"/>
          <w:lang w:eastAsia="zh-CN"/>
        </w:rPr>
        <w:t>4</w:t>
      </w:r>
      <w:r w:rsidR="005F2C46">
        <w:t xml:space="preserve">. </w:t>
      </w:r>
      <w:r w:rsidR="000E031C" w:rsidRPr="000E031C">
        <w:t> Experiment</w:t>
      </w:r>
    </w:p>
    <w:p w:rsidR="00154FB4" w:rsidRPr="00154FB4" w:rsidRDefault="00154FB4" w:rsidP="00154FB4">
      <w:pPr>
        <w:rPr>
          <w:lang w:eastAsia="zh-CN"/>
        </w:rPr>
      </w:pPr>
    </w:p>
    <w:p w:rsidR="00AB51F5" w:rsidRPr="003474C6" w:rsidRDefault="005D760C" w:rsidP="00AB51F5">
      <w:pPr>
        <w:pStyle w:val="a4"/>
        <w:rPr>
          <w:i/>
          <w:lang w:eastAsia="zh-CN"/>
        </w:rPr>
      </w:pPr>
      <w:r>
        <w:rPr>
          <w:rFonts w:hint="eastAsia"/>
          <w:i/>
          <w:lang w:eastAsia="zh-CN"/>
        </w:rPr>
        <w:t>4</w:t>
      </w:r>
      <w:r w:rsidR="00154FB4" w:rsidRPr="00F62060">
        <w:rPr>
          <w:i/>
        </w:rPr>
        <w:t>.1</w:t>
      </w:r>
      <w:r w:rsidR="00002BE3">
        <w:rPr>
          <w:i/>
        </w:rPr>
        <w:t xml:space="preserve"> </w:t>
      </w:r>
      <w:r w:rsidR="00002BE3">
        <w:rPr>
          <w:rFonts w:hint="eastAsia"/>
          <w:i/>
          <w:lang w:eastAsia="zh-CN"/>
        </w:rPr>
        <w:t>The stab</w:t>
      </w:r>
      <w:r w:rsidR="00002BE3" w:rsidRPr="003474C6">
        <w:rPr>
          <w:rFonts w:hint="eastAsia"/>
          <w:i/>
          <w:lang w:eastAsia="zh-CN"/>
        </w:rPr>
        <w:t xml:space="preserve">ility of crystal </w:t>
      </w:r>
      <w:r w:rsidR="00192671" w:rsidRPr="003474C6">
        <w:rPr>
          <w:rFonts w:hint="eastAsia"/>
          <w:i/>
          <w:lang w:eastAsia="zh-CN"/>
        </w:rPr>
        <w:t>oscillator</w:t>
      </w:r>
    </w:p>
    <w:p w:rsidR="000922D0" w:rsidRPr="003474C6" w:rsidRDefault="00DF5B9D" w:rsidP="00AB51F5">
      <w:pPr>
        <w:pStyle w:val="a4"/>
        <w:rPr>
          <w:lang w:eastAsia="zh-CN"/>
        </w:rPr>
      </w:pPr>
      <w:r w:rsidRPr="003474C6">
        <w:t>T</w:t>
      </w:r>
      <w:r w:rsidRPr="003474C6">
        <w:rPr>
          <w:rFonts w:hint="eastAsia"/>
        </w:rPr>
        <w:t>aking 10</w:t>
      </w:r>
      <w:r w:rsidR="004A003B" w:rsidRPr="003474C6">
        <w:rPr>
          <w:lang w:eastAsia="zh-CN"/>
        </w:rPr>
        <w:t>k</w:t>
      </w:r>
      <w:r w:rsidRPr="003474C6">
        <w:rPr>
          <w:rFonts w:hint="eastAsia"/>
        </w:rPr>
        <w:t>Hz frequency got from the frequency division of PLC as the</w:t>
      </w:r>
      <w:r w:rsidR="00D662BB" w:rsidRPr="003474C6">
        <w:rPr>
          <w:rFonts w:hint="eastAsia"/>
        </w:rPr>
        <w:t xml:space="preserve"> reference </w:t>
      </w:r>
      <w:r w:rsidR="009E726D" w:rsidRPr="003474C6">
        <w:rPr>
          <w:rFonts w:hint="eastAsia"/>
        </w:rPr>
        <w:t>frequency</w:t>
      </w:r>
      <w:r w:rsidR="00A83088" w:rsidRPr="003474C6">
        <w:rPr>
          <w:rFonts w:hint="eastAsia"/>
        </w:rPr>
        <w:t>, and output</w:t>
      </w:r>
      <w:r w:rsidR="00A83088" w:rsidRPr="003474C6">
        <w:rPr>
          <w:rFonts w:hint="eastAsia"/>
          <w:lang w:eastAsia="zh-CN"/>
        </w:rPr>
        <w:t>t</w:t>
      </w:r>
      <w:r w:rsidR="00D662BB" w:rsidRPr="003474C6">
        <w:rPr>
          <w:rFonts w:hint="eastAsia"/>
        </w:rPr>
        <w:t xml:space="preserve">ing it on the output Q0.0 of PLC, then, connecting the output frequency signal to the signal input of the standard frequency. PLC timing connection diagram is shown in figure 5. </w:t>
      </w:r>
    </w:p>
    <w:p w:rsidR="000922D0" w:rsidRPr="003474C6" w:rsidRDefault="000922D0" w:rsidP="00AB51F5">
      <w:pPr>
        <w:pStyle w:val="a4"/>
        <w:rPr>
          <w:lang w:eastAsia="zh-CN"/>
        </w:rPr>
      </w:pPr>
    </w:p>
    <w:p w:rsidR="007C1E72" w:rsidRDefault="007C1E72" w:rsidP="00AB51F5">
      <w:pPr>
        <w:pStyle w:val="a4"/>
        <w:rPr>
          <w:lang w:eastAsia="zh-CN"/>
        </w:rPr>
      </w:pPr>
      <w:r w:rsidRPr="003474C6">
        <w:rPr>
          <w:rFonts w:hint="eastAsia"/>
          <w:lang w:eastAsia="zh-CN"/>
        </w:rPr>
        <w:t>Power on, after an hour preheating, reading the frequency value fi(Hz) (</w:t>
      </w:r>
      <w:r w:rsidRPr="003474C6">
        <w:rPr>
          <w:lang w:eastAsia="zh-CN"/>
        </w:rPr>
        <w:t>i=1</w:t>
      </w:r>
      <w:r w:rsidRPr="003474C6">
        <w:rPr>
          <w:rFonts w:hint="eastAsia"/>
          <w:lang w:eastAsia="zh-CN"/>
        </w:rPr>
        <w:t>,</w:t>
      </w:r>
      <w:r w:rsidRPr="003474C6">
        <w:rPr>
          <w:lang w:eastAsia="zh-CN"/>
        </w:rPr>
        <w:t>2</w:t>
      </w:r>
      <w:r w:rsidRPr="003474C6">
        <w:rPr>
          <w:rFonts w:hint="eastAsia"/>
          <w:lang w:eastAsia="zh-CN"/>
        </w:rPr>
        <w:t>,</w:t>
      </w:r>
      <w:r w:rsidRPr="003474C6">
        <w:rPr>
          <w:lang w:eastAsia="zh-CN"/>
        </w:rPr>
        <w:t>…..,8</w:t>
      </w:r>
      <w:r w:rsidRPr="003474C6">
        <w:rPr>
          <w:rFonts w:hint="eastAsia"/>
          <w:lang w:eastAsia="zh-CN"/>
        </w:rPr>
        <w:t>) once an hour</w:t>
      </w:r>
      <w:r w:rsidRPr="003474C6">
        <w:rPr>
          <w:vertAlign w:val="superscript"/>
          <w:lang w:val="en-GB" w:eastAsia="zh-CN"/>
        </w:rPr>
        <w:t>[</w:t>
      </w:r>
      <w:r w:rsidRPr="003474C6">
        <w:rPr>
          <w:rFonts w:hint="eastAsia"/>
          <w:vertAlign w:val="superscript"/>
          <w:lang w:val="en-GB" w:eastAsia="zh-CN"/>
        </w:rPr>
        <w:t>3</w:t>
      </w:r>
      <w:r w:rsidRPr="003474C6">
        <w:rPr>
          <w:vertAlign w:val="superscript"/>
          <w:lang w:val="en-GB" w:eastAsia="zh-CN"/>
        </w:rPr>
        <w:t>]</w:t>
      </w:r>
      <w:r w:rsidRPr="003474C6">
        <w:rPr>
          <w:rFonts w:hint="eastAsia"/>
          <w:lang w:eastAsia="zh-CN"/>
        </w:rPr>
        <w:t xml:space="preserve">. The recording of the stability of crystal oscillator </w:t>
      </w:r>
      <w:r>
        <w:rPr>
          <w:rFonts w:hint="eastAsia"/>
          <w:lang w:eastAsia="zh-CN"/>
        </w:rPr>
        <w:t>8 hours is shown in Table 1.</w:t>
      </w:r>
    </w:p>
    <w:p w:rsidR="007C1E72" w:rsidRDefault="007C1E72" w:rsidP="00AB51F5">
      <w:pPr>
        <w:pStyle w:val="a4"/>
        <w:rPr>
          <w:lang w:eastAsia="zh-CN"/>
        </w:rPr>
      </w:pPr>
    </w:p>
    <w:p w:rsidR="002046E0" w:rsidRDefault="002046E0" w:rsidP="00687E53">
      <w:pPr>
        <w:pStyle w:val="a4"/>
        <w:jc w:val="center"/>
        <w:rPr>
          <w:b/>
          <w:sz w:val="16"/>
          <w:lang w:eastAsia="zh-CN"/>
        </w:rPr>
      </w:pPr>
    </w:p>
    <w:p w:rsidR="002046E0" w:rsidRDefault="002046E0" w:rsidP="00687E53">
      <w:pPr>
        <w:pStyle w:val="a4"/>
        <w:jc w:val="center"/>
        <w:rPr>
          <w:b/>
          <w:sz w:val="16"/>
          <w:lang w:eastAsia="zh-CN"/>
        </w:rPr>
      </w:pPr>
      <w:r>
        <w:rPr>
          <w:b/>
          <w:noProof/>
          <w:sz w:val="16"/>
          <w:lang w:val="en-US" w:eastAsia="zh-CN"/>
        </w:rPr>
        <w:lastRenderedPageBreak/>
        <w:drawing>
          <wp:inline distT="0" distB="0" distL="0" distR="0">
            <wp:extent cx="2829658" cy="1510550"/>
            <wp:effectExtent l="19050" t="0" r="8792" b="0"/>
            <wp:docPr id="51" name="图片 51" descr="D:\document\流量计资料\paper\2014年全国流量年会\PLC接线图-FLOME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document\流量计资料\paper\2014年全国流量年会\PLC接线图-FLOMEKO.png"/>
                    <pic:cNvPicPr>
                      <a:picLocks noChangeAspect="1" noChangeArrowheads="1"/>
                    </pic:cNvPicPr>
                  </pic:nvPicPr>
                  <pic:blipFill>
                    <a:blip r:embed="rId13"/>
                    <a:srcRect/>
                    <a:stretch>
                      <a:fillRect/>
                    </a:stretch>
                  </pic:blipFill>
                  <pic:spPr bwMode="auto">
                    <a:xfrm>
                      <a:off x="0" y="0"/>
                      <a:ext cx="2827644" cy="1509475"/>
                    </a:xfrm>
                    <a:prstGeom prst="rect">
                      <a:avLst/>
                    </a:prstGeom>
                    <a:noFill/>
                    <a:ln w="9525">
                      <a:noFill/>
                      <a:miter lim="800000"/>
                      <a:headEnd/>
                      <a:tailEnd/>
                    </a:ln>
                  </pic:spPr>
                </pic:pic>
              </a:graphicData>
            </a:graphic>
          </wp:inline>
        </w:drawing>
      </w:r>
    </w:p>
    <w:p w:rsidR="000922D0" w:rsidRDefault="000922D0" w:rsidP="00687E53">
      <w:pPr>
        <w:pStyle w:val="a4"/>
        <w:jc w:val="center"/>
        <w:rPr>
          <w:lang w:eastAsia="zh-CN"/>
        </w:rPr>
      </w:pPr>
      <w:r w:rsidRPr="000922D0">
        <w:rPr>
          <w:b/>
          <w:sz w:val="16"/>
        </w:rPr>
        <w:t xml:space="preserve">Figure </w:t>
      </w:r>
      <w:r w:rsidR="00331C10">
        <w:rPr>
          <w:rFonts w:hint="eastAsia"/>
          <w:b/>
          <w:sz w:val="16"/>
          <w:lang w:eastAsia="zh-CN"/>
        </w:rPr>
        <w:t>5</w:t>
      </w:r>
      <w:r w:rsidRPr="000922D0">
        <w:rPr>
          <w:b/>
          <w:sz w:val="16"/>
        </w:rPr>
        <w:t>:</w:t>
      </w:r>
      <w:r w:rsidRPr="000922D0">
        <w:rPr>
          <w:rFonts w:hint="eastAsia"/>
        </w:rPr>
        <w:t xml:space="preserve"> </w:t>
      </w:r>
      <w:r w:rsidRPr="000922D0">
        <w:rPr>
          <w:rFonts w:hint="eastAsia"/>
          <w:sz w:val="16"/>
          <w:szCs w:val="16"/>
        </w:rPr>
        <w:t>PLC timing connection diagram</w:t>
      </w:r>
      <w:r>
        <w:rPr>
          <w:rFonts w:hint="eastAsia"/>
          <w:sz w:val="16"/>
          <w:szCs w:val="16"/>
          <w:lang w:eastAsia="zh-CN"/>
        </w:rPr>
        <w:t>.</w:t>
      </w:r>
    </w:p>
    <w:p w:rsidR="000922D0" w:rsidRDefault="000922D0" w:rsidP="00AB51F5">
      <w:pPr>
        <w:pStyle w:val="a4"/>
        <w:rPr>
          <w:lang w:eastAsia="zh-CN"/>
        </w:rPr>
      </w:pPr>
    </w:p>
    <w:p w:rsidR="000922D0" w:rsidRPr="000922D0" w:rsidRDefault="000922D0" w:rsidP="000922D0">
      <w:pPr>
        <w:pStyle w:val="a4"/>
        <w:jc w:val="left"/>
        <w:rPr>
          <w:sz w:val="16"/>
          <w:lang w:eastAsia="zh-CN"/>
        </w:rPr>
      </w:pPr>
      <w:r w:rsidRPr="00FF2D4B">
        <w:rPr>
          <w:b/>
          <w:sz w:val="16"/>
        </w:rPr>
        <w:t>Table 1</w:t>
      </w:r>
      <w:r>
        <w:rPr>
          <w:b/>
          <w:sz w:val="16"/>
        </w:rPr>
        <w:t>:</w:t>
      </w:r>
      <w:bookmarkStart w:id="64" w:name="OLE_LINK12"/>
      <w:bookmarkStart w:id="65" w:name="OLE_LINK13"/>
      <w:r>
        <w:rPr>
          <w:b/>
          <w:sz w:val="16"/>
        </w:rPr>
        <w:t xml:space="preserve"> </w:t>
      </w:r>
      <w:r w:rsidRPr="000922D0">
        <w:rPr>
          <w:rFonts w:hint="eastAsia"/>
          <w:sz w:val="16"/>
          <w:szCs w:val="16"/>
          <w:lang w:eastAsia="zh-CN"/>
        </w:rPr>
        <w:t>The recording of the stability o</w:t>
      </w:r>
      <w:r w:rsidRPr="003474C6">
        <w:rPr>
          <w:rFonts w:hint="eastAsia"/>
          <w:sz w:val="16"/>
          <w:szCs w:val="16"/>
          <w:lang w:eastAsia="zh-CN"/>
        </w:rPr>
        <w:t xml:space="preserve">f </w:t>
      </w:r>
      <w:bookmarkEnd w:id="64"/>
      <w:bookmarkEnd w:id="65"/>
      <w:r w:rsidRPr="003474C6">
        <w:rPr>
          <w:rFonts w:hint="eastAsia"/>
          <w:sz w:val="16"/>
          <w:szCs w:val="16"/>
          <w:lang w:eastAsia="zh-CN"/>
        </w:rPr>
        <w:t xml:space="preserve">crystal </w:t>
      </w:r>
      <w:r w:rsidR="00192671" w:rsidRPr="003474C6">
        <w:rPr>
          <w:rFonts w:hint="eastAsia"/>
          <w:sz w:val="16"/>
          <w:szCs w:val="16"/>
          <w:lang w:eastAsia="zh-CN"/>
        </w:rPr>
        <w:t>oscillator</w:t>
      </w:r>
      <w:r w:rsidRPr="003474C6">
        <w:rPr>
          <w:rFonts w:hint="eastAsia"/>
          <w:sz w:val="16"/>
          <w:szCs w:val="16"/>
          <w:lang w:eastAsia="zh-CN"/>
        </w:rPr>
        <w:t xml:space="preserve"> 8 </w:t>
      </w:r>
      <w:r w:rsidRPr="000922D0">
        <w:rPr>
          <w:rFonts w:hint="eastAsia"/>
          <w:sz w:val="16"/>
          <w:szCs w:val="16"/>
          <w:lang w:eastAsia="zh-CN"/>
        </w:rPr>
        <w:t>hours</w:t>
      </w:r>
    </w:p>
    <w:tbl>
      <w:tblPr>
        <w:tblW w:w="4791" w:type="dxa"/>
        <w:jc w:val="center"/>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1E0"/>
      </w:tblPr>
      <w:tblGrid>
        <w:gridCol w:w="898"/>
        <w:gridCol w:w="976"/>
        <w:gridCol w:w="976"/>
        <w:gridCol w:w="976"/>
        <w:gridCol w:w="976"/>
      </w:tblGrid>
      <w:tr w:rsidR="00E961FA" w:rsidTr="005D133A">
        <w:trPr>
          <w:trHeight w:val="156"/>
          <w:jc w:val="center"/>
        </w:trPr>
        <w:tc>
          <w:tcPr>
            <w:tcW w:w="863" w:type="dxa"/>
            <w:vAlign w:val="center"/>
            <w:hideMark/>
          </w:tcPr>
          <w:p w:rsidR="00E961FA" w:rsidRPr="007C1E72" w:rsidRDefault="004A003B" w:rsidP="004A003B">
            <w:pPr>
              <w:autoSpaceDE w:val="0"/>
              <w:autoSpaceDN w:val="0"/>
              <w:adjustRightInd w:val="0"/>
              <w:jc w:val="center"/>
              <w:rPr>
                <w:b/>
                <w:kern w:val="2"/>
                <w:sz w:val="16"/>
                <w:szCs w:val="16"/>
                <w:lang w:eastAsia="zh-CN"/>
              </w:rPr>
            </w:pPr>
            <w:r w:rsidRPr="007C1E72">
              <w:rPr>
                <w:b/>
                <w:sz w:val="16"/>
                <w:szCs w:val="16"/>
                <w:lang w:eastAsia="zh-CN"/>
              </w:rPr>
              <w:t>s</w:t>
            </w:r>
            <w:r w:rsidRPr="007C1E72">
              <w:rPr>
                <w:b/>
                <w:sz w:val="16"/>
                <w:szCs w:val="16"/>
              </w:rPr>
              <w:t>equence</w:t>
            </w:r>
          </w:p>
        </w:tc>
        <w:tc>
          <w:tcPr>
            <w:tcW w:w="982" w:type="dxa"/>
            <w:vAlign w:val="center"/>
            <w:hideMark/>
          </w:tcPr>
          <w:p w:rsidR="00E961FA" w:rsidRPr="00E961FA" w:rsidRDefault="00E961FA">
            <w:pPr>
              <w:autoSpaceDE w:val="0"/>
              <w:autoSpaceDN w:val="0"/>
              <w:adjustRightInd w:val="0"/>
              <w:jc w:val="center"/>
              <w:rPr>
                <w:kern w:val="2"/>
                <w:sz w:val="16"/>
                <w:szCs w:val="16"/>
              </w:rPr>
            </w:pPr>
            <w:r w:rsidRPr="00E961FA">
              <w:rPr>
                <w:kern w:val="2"/>
                <w:sz w:val="16"/>
                <w:szCs w:val="16"/>
              </w:rPr>
              <w:t>1</w:t>
            </w:r>
          </w:p>
        </w:tc>
        <w:tc>
          <w:tcPr>
            <w:tcW w:w="982" w:type="dxa"/>
            <w:vAlign w:val="center"/>
            <w:hideMark/>
          </w:tcPr>
          <w:p w:rsidR="00E961FA" w:rsidRPr="00E961FA" w:rsidRDefault="00E961FA">
            <w:pPr>
              <w:autoSpaceDE w:val="0"/>
              <w:autoSpaceDN w:val="0"/>
              <w:adjustRightInd w:val="0"/>
              <w:jc w:val="center"/>
              <w:rPr>
                <w:kern w:val="2"/>
                <w:sz w:val="16"/>
                <w:szCs w:val="16"/>
              </w:rPr>
            </w:pPr>
            <w:r w:rsidRPr="00E961FA">
              <w:rPr>
                <w:kern w:val="2"/>
                <w:sz w:val="16"/>
                <w:szCs w:val="16"/>
              </w:rPr>
              <w:t>2</w:t>
            </w:r>
          </w:p>
        </w:tc>
        <w:tc>
          <w:tcPr>
            <w:tcW w:w="982" w:type="dxa"/>
            <w:vAlign w:val="center"/>
            <w:hideMark/>
          </w:tcPr>
          <w:p w:rsidR="00E961FA" w:rsidRPr="00E961FA" w:rsidRDefault="00E961FA">
            <w:pPr>
              <w:autoSpaceDE w:val="0"/>
              <w:autoSpaceDN w:val="0"/>
              <w:adjustRightInd w:val="0"/>
              <w:jc w:val="center"/>
              <w:rPr>
                <w:kern w:val="2"/>
                <w:sz w:val="16"/>
                <w:szCs w:val="16"/>
              </w:rPr>
            </w:pPr>
            <w:r w:rsidRPr="00E961FA">
              <w:rPr>
                <w:kern w:val="2"/>
                <w:sz w:val="16"/>
                <w:szCs w:val="16"/>
              </w:rPr>
              <w:t>3</w:t>
            </w:r>
          </w:p>
        </w:tc>
        <w:tc>
          <w:tcPr>
            <w:tcW w:w="982" w:type="dxa"/>
            <w:vAlign w:val="center"/>
            <w:hideMark/>
          </w:tcPr>
          <w:p w:rsidR="00E961FA" w:rsidRPr="00E961FA" w:rsidRDefault="00E961FA">
            <w:pPr>
              <w:autoSpaceDE w:val="0"/>
              <w:autoSpaceDN w:val="0"/>
              <w:adjustRightInd w:val="0"/>
              <w:jc w:val="center"/>
              <w:rPr>
                <w:kern w:val="2"/>
                <w:sz w:val="16"/>
                <w:szCs w:val="16"/>
              </w:rPr>
            </w:pPr>
            <w:r w:rsidRPr="00E961FA">
              <w:rPr>
                <w:kern w:val="2"/>
                <w:sz w:val="16"/>
                <w:szCs w:val="16"/>
              </w:rPr>
              <w:t>4</w:t>
            </w:r>
          </w:p>
        </w:tc>
      </w:tr>
      <w:tr w:rsidR="00E961FA" w:rsidTr="005D133A">
        <w:trPr>
          <w:trHeight w:val="156"/>
          <w:jc w:val="center"/>
        </w:trPr>
        <w:tc>
          <w:tcPr>
            <w:tcW w:w="863" w:type="dxa"/>
            <w:vAlign w:val="center"/>
            <w:hideMark/>
          </w:tcPr>
          <w:p w:rsidR="00E961FA" w:rsidRPr="007C1E72" w:rsidRDefault="00E961FA">
            <w:pPr>
              <w:autoSpaceDE w:val="0"/>
              <w:autoSpaceDN w:val="0"/>
              <w:adjustRightInd w:val="0"/>
              <w:jc w:val="center"/>
              <w:rPr>
                <w:b/>
                <w:kern w:val="2"/>
                <w:sz w:val="16"/>
                <w:szCs w:val="16"/>
              </w:rPr>
            </w:pPr>
            <w:r w:rsidRPr="007C1E72">
              <w:rPr>
                <w:b/>
                <w:kern w:val="2"/>
                <w:sz w:val="16"/>
                <w:szCs w:val="16"/>
                <w:lang w:val="en-GB" w:eastAsia="zh-CN"/>
              </w:rPr>
              <w:t>frequency</w:t>
            </w:r>
            <w:r w:rsidRPr="007C1E72">
              <w:rPr>
                <w:b/>
                <w:kern w:val="2"/>
                <w:sz w:val="16"/>
                <w:szCs w:val="16"/>
                <w:lang w:val="en-GB"/>
              </w:rPr>
              <w:t>（</w:t>
            </w:r>
            <w:r w:rsidRPr="007C1E72">
              <w:rPr>
                <w:b/>
                <w:kern w:val="2"/>
                <w:sz w:val="16"/>
                <w:szCs w:val="16"/>
              </w:rPr>
              <w:t>kHz</w:t>
            </w:r>
            <w:r w:rsidRPr="007C1E72">
              <w:rPr>
                <w:b/>
                <w:kern w:val="2"/>
                <w:sz w:val="16"/>
                <w:szCs w:val="16"/>
                <w:lang w:val="en-GB"/>
              </w:rPr>
              <w:t>）</w:t>
            </w:r>
          </w:p>
        </w:tc>
        <w:tc>
          <w:tcPr>
            <w:tcW w:w="982" w:type="dxa"/>
            <w:vAlign w:val="center"/>
            <w:hideMark/>
          </w:tcPr>
          <w:p w:rsidR="00E961FA" w:rsidRPr="00E961FA" w:rsidRDefault="00E961FA">
            <w:pPr>
              <w:autoSpaceDE w:val="0"/>
              <w:autoSpaceDN w:val="0"/>
              <w:adjustRightInd w:val="0"/>
              <w:jc w:val="center"/>
              <w:rPr>
                <w:kern w:val="2"/>
                <w:sz w:val="16"/>
                <w:szCs w:val="16"/>
              </w:rPr>
            </w:pPr>
            <w:r w:rsidRPr="00E961FA">
              <w:rPr>
                <w:kern w:val="2"/>
                <w:sz w:val="16"/>
                <w:szCs w:val="16"/>
              </w:rPr>
              <w:t>10.0000157</w:t>
            </w:r>
          </w:p>
        </w:tc>
        <w:tc>
          <w:tcPr>
            <w:tcW w:w="982" w:type="dxa"/>
            <w:vAlign w:val="center"/>
            <w:hideMark/>
          </w:tcPr>
          <w:p w:rsidR="00E961FA" w:rsidRPr="00E961FA" w:rsidRDefault="00E961FA">
            <w:pPr>
              <w:autoSpaceDE w:val="0"/>
              <w:autoSpaceDN w:val="0"/>
              <w:adjustRightInd w:val="0"/>
              <w:jc w:val="center"/>
              <w:rPr>
                <w:kern w:val="2"/>
                <w:sz w:val="16"/>
                <w:szCs w:val="16"/>
              </w:rPr>
            </w:pPr>
            <w:r w:rsidRPr="00E961FA">
              <w:rPr>
                <w:kern w:val="2"/>
                <w:sz w:val="16"/>
                <w:szCs w:val="16"/>
              </w:rPr>
              <w:t>10.0000189</w:t>
            </w:r>
          </w:p>
        </w:tc>
        <w:tc>
          <w:tcPr>
            <w:tcW w:w="982" w:type="dxa"/>
            <w:vAlign w:val="center"/>
            <w:hideMark/>
          </w:tcPr>
          <w:p w:rsidR="00E961FA" w:rsidRPr="00E961FA" w:rsidRDefault="00E961FA">
            <w:pPr>
              <w:autoSpaceDE w:val="0"/>
              <w:autoSpaceDN w:val="0"/>
              <w:adjustRightInd w:val="0"/>
              <w:jc w:val="center"/>
              <w:rPr>
                <w:kern w:val="2"/>
                <w:sz w:val="16"/>
                <w:szCs w:val="16"/>
              </w:rPr>
            </w:pPr>
            <w:r w:rsidRPr="00E961FA">
              <w:rPr>
                <w:kern w:val="2"/>
                <w:sz w:val="16"/>
                <w:szCs w:val="16"/>
              </w:rPr>
              <w:t>10.0000181</w:t>
            </w:r>
          </w:p>
        </w:tc>
        <w:tc>
          <w:tcPr>
            <w:tcW w:w="982" w:type="dxa"/>
            <w:vAlign w:val="center"/>
            <w:hideMark/>
          </w:tcPr>
          <w:p w:rsidR="00E961FA" w:rsidRPr="00E961FA" w:rsidRDefault="00E961FA">
            <w:pPr>
              <w:autoSpaceDE w:val="0"/>
              <w:autoSpaceDN w:val="0"/>
              <w:adjustRightInd w:val="0"/>
              <w:jc w:val="center"/>
              <w:rPr>
                <w:kern w:val="2"/>
                <w:sz w:val="16"/>
                <w:szCs w:val="16"/>
              </w:rPr>
            </w:pPr>
            <w:r w:rsidRPr="00E961FA">
              <w:rPr>
                <w:kern w:val="2"/>
                <w:sz w:val="16"/>
                <w:szCs w:val="16"/>
              </w:rPr>
              <w:t>10.0000168</w:t>
            </w:r>
          </w:p>
        </w:tc>
      </w:tr>
      <w:tr w:rsidR="00E961FA" w:rsidTr="005D133A">
        <w:trPr>
          <w:trHeight w:val="156"/>
          <w:jc w:val="center"/>
        </w:trPr>
        <w:tc>
          <w:tcPr>
            <w:tcW w:w="863" w:type="dxa"/>
            <w:vAlign w:val="center"/>
            <w:hideMark/>
          </w:tcPr>
          <w:p w:rsidR="00E961FA" w:rsidRPr="007C1E72" w:rsidRDefault="004A003B">
            <w:pPr>
              <w:autoSpaceDE w:val="0"/>
              <w:autoSpaceDN w:val="0"/>
              <w:adjustRightInd w:val="0"/>
              <w:jc w:val="center"/>
              <w:rPr>
                <w:rFonts w:ascii="宋体" w:hAnsi="宋体" w:cs="Arial"/>
                <w:b/>
                <w:kern w:val="2"/>
              </w:rPr>
            </w:pPr>
            <w:r w:rsidRPr="007C1E72">
              <w:rPr>
                <w:b/>
                <w:sz w:val="16"/>
                <w:szCs w:val="16"/>
                <w:lang w:eastAsia="zh-CN"/>
              </w:rPr>
              <w:t>s</w:t>
            </w:r>
            <w:r w:rsidRPr="007C1E72">
              <w:rPr>
                <w:b/>
                <w:sz w:val="16"/>
                <w:szCs w:val="16"/>
              </w:rPr>
              <w:t>equence</w:t>
            </w:r>
          </w:p>
        </w:tc>
        <w:tc>
          <w:tcPr>
            <w:tcW w:w="982" w:type="dxa"/>
            <w:vAlign w:val="center"/>
            <w:hideMark/>
          </w:tcPr>
          <w:p w:rsidR="00E961FA" w:rsidRPr="00E961FA" w:rsidRDefault="00E961FA">
            <w:pPr>
              <w:autoSpaceDE w:val="0"/>
              <w:autoSpaceDN w:val="0"/>
              <w:adjustRightInd w:val="0"/>
              <w:jc w:val="center"/>
              <w:rPr>
                <w:kern w:val="2"/>
                <w:sz w:val="16"/>
                <w:szCs w:val="16"/>
              </w:rPr>
            </w:pPr>
            <w:r w:rsidRPr="00E961FA">
              <w:rPr>
                <w:kern w:val="2"/>
                <w:sz w:val="16"/>
                <w:szCs w:val="16"/>
              </w:rPr>
              <w:t>5</w:t>
            </w:r>
          </w:p>
        </w:tc>
        <w:tc>
          <w:tcPr>
            <w:tcW w:w="982" w:type="dxa"/>
            <w:vAlign w:val="center"/>
            <w:hideMark/>
          </w:tcPr>
          <w:p w:rsidR="00E961FA" w:rsidRPr="00E961FA" w:rsidRDefault="00E961FA">
            <w:pPr>
              <w:autoSpaceDE w:val="0"/>
              <w:autoSpaceDN w:val="0"/>
              <w:adjustRightInd w:val="0"/>
              <w:jc w:val="center"/>
              <w:rPr>
                <w:kern w:val="2"/>
                <w:sz w:val="16"/>
                <w:szCs w:val="16"/>
              </w:rPr>
            </w:pPr>
            <w:r w:rsidRPr="00E961FA">
              <w:rPr>
                <w:kern w:val="2"/>
                <w:sz w:val="16"/>
                <w:szCs w:val="16"/>
              </w:rPr>
              <w:t>6</w:t>
            </w:r>
          </w:p>
        </w:tc>
        <w:tc>
          <w:tcPr>
            <w:tcW w:w="982" w:type="dxa"/>
            <w:vAlign w:val="center"/>
            <w:hideMark/>
          </w:tcPr>
          <w:p w:rsidR="00E961FA" w:rsidRPr="00E961FA" w:rsidRDefault="00E961FA">
            <w:pPr>
              <w:autoSpaceDE w:val="0"/>
              <w:autoSpaceDN w:val="0"/>
              <w:adjustRightInd w:val="0"/>
              <w:jc w:val="center"/>
              <w:rPr>
                <w:kern w:val="2"/>
                <w:sz w:val="16"/>
                <w:szCs w:val="16"/>
              </w:rPr>
            </w:pPr>
            <w:r w:rsidRPr="00E961FA">
              <w:rPr>
                <w:kern w:val="2"/>
                <w:sz w:val="16"/>
                <w:szCs w:val="16"/>
              </w:rPr>
              <w:t>7</w:t>
            </w:r>
          </w:p>
        </w:tc>
        <w:tc>
          <w:tcPr>
            <w:tcW w:w="982" w:type="dxa"/>
            <w:vAlign w:val="center"/>
            <w:hideMark/>
          </w:tcPr>
          <w:p w:rsidR="00E961FA" w:rsidRPr="00E961FA" w:rsidRDefault="00E961FA">
            <w:pPr>
              <w:autoSpaceDE w:val="0"/>
              <w:autoSpaceDN w:val="0"/>
              <w:adjustRightInd w:val="0"/>
              <w:jc w:val="center"/>
              <w:rPr>
                <w:kern w:val="2"/>
                <w:sz w:val="16"/>
                <w:szCs w:val="16"/>
              </w:rPr>
            </w:pPr>
            <w:r w:rsidRPr="00E961FA">
              <w:rPr>
                <w:kern w:val="2"/>
                <w:sz w:val="16"/>
                <w:szCs w:val="16"/>
              </w:rPr>
              <w:t>8</w:t>
            </w:r>
          </w:p>
        </w:tc>
      </w:tr>
      <w:tr w:rsidR="00E961FA" w:rsidTr="005D133A">
        <w:trPr>
          <w:trHeight w:val="279"/>
          <w:jc w:val="center"/>
        </w:trPr>
        <w:tc>
          <w:tcPr>
            <w:tcW w:w="863" w:type="dxa"/>
            <w:vAlign w:val="center"/>
            <w:hideMark/>
          </w:tcPr>
          <w:p w:rsidR="00E961FA" w:rsidRPr="007C1E72" w:rsidRDefault="00E961FA">
            <w:pPr>
              <w:autoSpaceDE w:val="0"/>
              <w:autoSpaceDN w:val="0"/>
              <w:adjustRightInd w:val="0"/>
              <w:jc w:val="center"/>
              <w:rPr>
                <w:rFonts w:ascii="宋体" w:hAnsi="宋体" w:cs="Arial"/>
                <w:b/>
                <w:kern w:val="2"/>
              </w:rPr>
            </w:pPr>
            <w:r w:rsidRPr="007C1E72">
              <w:rPr>
                <w:b/>
                <w:kern w:val="2"/>
                <w:sz w:val="16"/>
                <w:szCs w:val="16"/>
                <w:lang w:val="en-GB" w:eastAsia="zh-CN"/>
              </w:rPr>
              <w:t>frequency</w:t>
            </w:r>
            <w:r w:rsidRPr="007C1E72">
              <w:rPr>
                <w:b/>
                <w:kern w:val="2"/>
                <w:sz w:val="16"/>
                <w:szCs w:val="16"/>
                <w:lang w:val="en-GB"/>
              </w:rPr>
              <w:t>（</w:t>
            </w:r>
            <w:r w:rsidRPr="007C1E72">
              <w:rPr>
                <w:b/>
                <w:kern w:val="2"/>
                <w:sz w:val="16"/>
                <w:szCs w:val="16"/>
              </w:rPr>
              <w:t>kHz</w:t>
            </w:r>
            <w:r w:rsidRPr="007C1E72">
              <w:rPr>
                <w:b/>
                <w:kern w:val="2"/>
                <w:sz w:val="16"/>
                <w:szCs w:val="16"/>
                <w:lang w:val="en-GB"/>
              </w:rPr>
              <w:t>）</w:t>
            </w:r>
          </w:p>
        </w:tc>
        <w:tc>
          <w:tcPr>
            <w:tcW w:w="982" w:type="dxa"/>
            <w:vAlign w:val="center"/>
            <w:hideMark/>
          </w:tcPr>
          <w:p w:rsidR="00E961FA" w:rsidRPr="00E961FA" w:rsidRDefault="00E961FA">
            <w:pPr>
              <w:autoSpaceDE w:val="0"/>
              <w:autoSpaceDN w:val="0"/>
              <w:adjustRightInd w:val="0"/>
              <w:jc w:val="center"/>
              <w:rPr>
                <w:kern w:val="2"/>
                <w:sz w:val="16"/>
                <w:szCs w:val="16"/>
              </w:rPr>
            </w:pPr>
            <w:r w:rsidRPr="00E961FA">
              <w:rPr>
                <w:kern w:val="2"/>
                <w:sz w:val="16"/>
                <w:szCs w:val="16"/>
              </w:rPr>
              <w:t>10.0000140</w:t>
            </w:r>
          </w:p>
        </w:tc>
        <w:tc>
          <w:tcPr>
            <w:tcW w:w="982" w:type="dxa"/>
            <w:vAlign w:val="center"/>
            <w:hideMark/>
          </w:tcPr>
          <w:p w:rsidR="00E961FA" w:rsidRPr="00E961FA" w:rsidRDefault="00E961FA">
            <w:pPr>
              <w:autoSpaceDE w:val="0"/>
              <w:autoSpaceDN w:val="0"/>
              <w:adjustRightInd w:val="0"/>
              <w:jc w:val="center"/>
              <w:rPr>
                <w:kern w:val="2"/>
                <w:sz w:val="16"/>
                <w:szCs w:val="16"/>
              </w:rPr>
            </w:pPr>
            <w:r w:rsidRPr="00E961FA">
              <w:rPr>
                <w:kern w:val="2"/>
                <w:sz w:val="16"/>
                <w:szCs w:val="16"/>
              </w:rPr>
              <w:t>10.0000137</w:t>
            </w:r>
          </w:p>
        </w:tc>
        <w:tc>
          <w:tcPr>
            <w:tcW w:w="982" w:type="dxa"/>
            <w:vAlign w:val="center"/>
            <w:hideMark/>
          </w:tcPr>
          <w:p w:rsidR="00E961FA" w:rsidRPr="00E961FA" w:rsidRDefault="00E961FA">
            <w:pPr>
              <w:autoSpaceDE w:val="0"/>
              <w:autoSpaceDN w:val="0"/>
              <w:adjustRightInd w:val="0"/>
              <w:jc w:val="center"/>
              <w:rPr>
                <w:kern w:val="2"/>
                <w:sz w:val="16"/>
                <w:szCs w:val="16"/>
              </w:rPr>
            </w:pPr>
            <w:r w:rsidRPr="00E961FA">
              <w:rPr>
                <w:kern w:val="2"/>
                <w:sz w:val="16"/>
                <w:szCs w:val="16"/>
              </w:rPr>
              <w:t>10.0000159</w:t>
            </w:r>
          </w:p>
        </w:tc>
        <w:tc>
          <w:tcPr>
            <w:tcW w:w="982" w:type="dxa"/>
            <w:vAlign w:val="center"/>
            <w:hideMark/>
          </w:tcPr>
          <w:p w:rsidR="00E961FA" w:rsidRPr="00E961FA" w:rsidRDefault="00E961FA">
            <w:pPr>
              <w:autoSpaceDE w:val="0"/>
              <w:autoSpaceDN w:val="0"/>
              <w:adjustRightInd w:val="0"/>
              <w:jc w:val="center"/>
              <w:rPr>
                <w:kern w:val="2"/>
                <w:sz w:val="16"/>
                <w:szCs w:val="16"/>
              </w:rPr>
            </w:pPr>
            <w:r w:rsidRPr="00E961FA">
              <w:rPr>
                <w:kern w:val="2"/>
                <w:sz w:val="16"/>
                <w:szCs w:val="16"/>
              </w:rPr>
              <w:t>10.0000172</w:t>
            </w:r>
          </w:p>
        </w:tc>
      </w:tr>
    </w:tbl>
    <w:p w:rsidR="005F2C46" w:rsidRDefault="005F2C46">
      <w:pPr>
        <w:pStyle w:val="a4"/>
        <w:rPr>
          <w:lang w:eastAsia="zh-CN"/>
        </w:rPr>
      </w:pPr>
    </w:p>
    <w:p w:rsidR="00015654" w:rsidRDefault="00015654">
      <w:pPr>
        <w:pStyle w:val="a4"/>
        <w:rPr>
          <w:lang w:eastAsia="zh-CN"/>
        </w:rPr>
      </w:pPr>
      <w:r>
        <w:rPr>
          <w:lang w:eastAsia="zh-CN"/>
        </w:rPr>
        <w:t>T</w:t>
      </w:r>
      <w:r>
        <w:rPr>
          <w:rFonts w:hint="eastAsia"/>
          <w:lang w:eastAsia="zh-CN"/>
        </w:rPr>
        <w:t>he</w:t>
      </w:r>
      <w:r w:rsidR="00C2378B">
        <w:rPr>
          <w:rFonts w:hint="eastAsia"/>
          <w:lang w:eastAsia="zh-CN"/>
        </w:rPr>
        <w:t xml:space="preserve"> equation of </w:t>
      </w:r>
      <w:r>
        <w:rPr>
          <w:rFonts w:hint="eastAsia"/>
          <w:lang w:eastAsia="zh-CN"/>
        </w:rPr>
        <w:t xml:space="preserve"> </w:t>
      </w:r>
      <w:r w:rsidR="00C2378B">
        <w:rPr>
          <w:rFonts w:hint="eastAsia"/>
          <w:lang w:eastAsia="zh-CN"/>
        </w:rPr>
        <w:t>stability of crystal is</w:t>
      </w:r>
    </w:p>
    <w:p w:rsidR="007D7D36" w:rsidRDefault="007D7D36">
      <w:pPr>
        <w:pStyle w:val="a4"/>
        <w:rPr>
          <w:lang w:eastAsia="zh-CN"/>
        </w:rPr>
      </w:pPr>
    </w:p>
    <w:p w:rsidR="00015654" w:rsidRDefault="00015654" w:rsidP="00687E53">
      <w:pPr>
        <w:pStyle w:val="a4"/>
        <w:ind w:firstLineChars="200" w:firstLine="400"/>
        <w:rPr>
          <w:rFonts w:ascii="宋体" w:hAnsi="宋体"/>
          <w:position w:val="-30"/>
          <w:sz w:val="24"/>
          <w:lang w:eastAsia="zh-CN"/>
        </w:rPr>
      </w:pPr>
      <w:r w:rsidRPr="00687E53">
        <w:rPr>
          <w:position w:val="-30"/>
        </w:rPr>
        <w:object w:dxaOrig="2500" w:dyaOrig="680">
          <v:shape id="_x0000_i1027" type="#_x0000_t75" style="width:124.5pt;height:34pt" o:ole="">
            <v:imagedata r:id="rId14" o:title=""/>
          </v:shape>
          <o:OLEObject Type="Embed" ProgID="Equation.DSMT4" ShapeID="_x0000_i1027" DrawAspect="Content" ObjectID="_1532781317" r:id="rId15"/>
        </w:object>
      </w:r>
    </w:p>
    <w:p w:rsidR="00015654" w:rsidRDefault="00687E53" w:rsidP="00687E53">
      <w:pPr>
        <w:pStyle w:val="a4"/>
        <w:ind w:firstLineChars="150" w:firstLine="300"/>
        <w:jc w:val="center"/>
        <w:rPr>
          <w:position w:val="-24"/>
          <w:lang w:eastAsia="zh-CN"/>
        </w:rPr>
      </w:pPr>
      <w:r>
        <w:rPr>
          <w:rFonts w:hint="eastAsia"/>
          <w:position w:val="-24"/>
          <w:lang w:eastAsia="zh-CN"/>
        </w:rPr>
        <w:t xml:space="preserve">  </w:t>
      </w:r>
      <w:r w:rsidR="00015654" w:rsidRPr="00687E53">
        <w:rPr>
          <w:position w:val="-24"/>
        </w:rPr>
        <w:object w:dxaOrig="3540" w:dyaOrig="620">
          <v:shape id="_x0000_i1028" type="#_x0000_t75" style="width:178pt;height:30.5pt" o:ole="">
            <v:imagedata r:id="rId16" o:title=""/>
          </v:shape>
          <o:OLEObject Type="Embed" ProgID="Equation.DSMT4" ShapeID="_x0000_i1028" DrawAspect="Content" ObjectID="_1532781318" r:id="rId17"/>
        </w:object>
      </w:r>
    </w:p>
    <w:p w:rsidR="007D7D36" w:rsidRPr="000F4E76" w:rsidRDefault="00687E53" w:rsidP="000F4E76">
      <w:pPr>
        <w:pStyle w:val="a4"/>
        <w:ind w:firstLineChars="350" w:firstLine="700"/>
        <w:rPr>
          <w:vertAlign w:val="superscript"/>
          <w:lang w:eastAsia="zh-CN"/>
        </w:rPr>
      </w:pPr>
      <w:r w:rsidRPr="00687E53">
        <w:rPr>
          <w:lang w:eastAsia="zh-CN"/>
        </w:rPr>
        <w:t>=</w:t>
      </w:r>
      <w:r>
        <w:rPr>
          <w:rFonts w:hint="eastAsia"/>
          <w:lang w:eastAsia="zh-CN"/>
        </w:rPr>
        <w:t xml:space="preserve"> </w:t>
      </w:r>
      <w:r w:rsidRPr="00687E53">
        <w:rPr>
          <w:lang w:eastAsia="zh-CN"/>
        </w:rPr>
        <w:t>5</w:t>
      </w:r>
      <w:r w:rsidRPr="00687E53">
        <w:rPr>
          <w:position w:val="-4"/>
        </w:rPr>
        <w:object w:dxaOrig="202" w:dyaOrig="202">
          <v:shape id="_x0000_i1029" type="#_x0000_t75" style="width:10pt;height:10pt" o:ole="">
            <v:imagedata r:id="rId18" o:title=""/>
          </v:shape>
          <o:OLEObject Type="Embed" ProgID="Equation.3" ShapeID="_x0000_i1029" DrawAspect="Content" ObjectID="_1532781319" r:id="rId19"/>
        </w:object>
      </w:r>
      <w:r w:rsidRPr="00687E53">
        <w:rPr>
          <w:lang w:eastAsia="zh-CN"/>
        </w:rPr>
        <w:t>10</w:t>
      </w:r>
      <w:r w:rsidRPr="00687E53">
        <w:rPr>
          <w:vertAlign w:val="superscript"/>
          <w:lang w:eastAsia="zh-CN"/>
        </w:rPr>
        <w:t>-7</w:t>
      </w:r>
    </w:p>
    <w:p w:rsidR="00511D69" w:rsidRDefault="00DB0796">
      <w:pPr>
        <w:pStyle w:val="a4"/>
        <w:rPr>
          <w:lang w:eastAsia="zh-CN"/>
        </w:rPr>
      </w:pPr>
      <w:r>
        <w:rPr>
          <w:rFonts w:hint="eastAsia"/>
          <w:lang w:val="en-US" w:eastAsia="zh-CN"/>
        </w:rPr>
        <w:t>Where:</w:t>
      </w:r>
      <w:r w:rsidR="00A37505" w:rsidRPr="00A37505">
        <w:rPr>
          <w:position w:val="-12"/>
        </w:rPr>
        <w:object w:dxaOrig="279" w:dyaOrig="320">
          <v:shape id="_x0000_i1030" type="#_x0000_t75" style="width:13.5pt;height:16.5pt" o:ole="">
            <v:imagedata r:id="rId20" o:title=""/>
          </v:shape>
          <o:OLEObject Type="Embed" ProgID="Equation.DSMT4" ShapeID="_x0000_i1030" DrawAspect="Content" ObjectID="_1532781320" r:id="rId21"/>
        </w:object>
      </w:r>
      <w:r w:rsidR="00511D69">
        <w:rPr>
          <w:rFonts w:hint="eastAsia"/>
        </w:rPr>
        <w:t>i</w:t>
      </w:r>
      <w:r w:rsidR="00C2378B" w:rsidRPr="00511D69">
        <w:rPr>
          <w:rFonts w:hint="eastAsia"/>
        </w:rPr>
        <w:t>s the stability of crystal</w:t>
      </w:r>
      <w:r w:rsidR="00C41C72" w:rsidRPr="00511D69">
        <w:rPr>
          <w:rFonts w:hint="eastAsia"/>
        </w:rPr>
        <w:t>,%;</w:t>
      </w:r>
      <w:r w:rsidR="00A37505" w:rsidRPr="00A37505">
        <w:rPr>
          <w:position w:val="-10"/>
        </w:rPr>
        <w:object w:dxaOrig="440" w:dyaOrig="300">
          <v:shape id="_x0000_i1031" type="#_x0000_t75" style="width:22pt;height:15.5pt" o:ole="">
            <v:imagedata r:id="rId22" o:title=""/>
          </v:shape>
          <o:OLEObject Type="Embed" ProgID="Equation.DSMT4" ShapeID="_x0000_i1031" DrawAspect="Content" ObjectID="_1532781321" r:id="rId23"/>
        </w:object>
      </w:r>
      <w:r w:rsidR="00511D69">
        <w:rPr>
          <w:rFonts w:hint="eastAsia"/>
        </w:rPr>
        <w:t>i</w:t>
      </w:r>
      <w:r w:rsidR="00C41C72">
        <w:rPr>
          <w:rFonts w:hint="eastAsia"/>
        </w:rPr>
        <w:t>s the maximum of</w:t>
      </w:r>
      <w:r w:rsidR="00A37505" w:rsidRPr="00A37505">
        <w:rPr>
          <w:position w:val="-14"/>
        </w:rPr>
        <w:object w:dxaOrig="240" w:dyaOrig="340">
          <v:shape id="_x0000_i1032" type="#_x0000_t75" style="width:12pt;height:17pt" o:ole="">
            <v:imagedata r:id="rId24" o:title=""/>
          </v:shape>
          <o:OLEObject Type="Embed" ProgID="Equation.DSMT4" ShapeID="_x0000_i1032" DrawAspect="Content" ObjectID="_1532781322" r:id="rId25"/>
        </w:object>
      </w:r>
      <w:r w:rsidR="00511D69">
        <w:rPr>
          <w:rFonts w:hint="eastAsia"/>
        </w:rPr>
        <w:t>, Hz;</w:t>
      </w:r>
      <w:r w:rsidR="00A37505" w:rsidRPr="00A37505">
        <w:rPr>
          <w:position w:val="-10"/>
        </w:rPr>
        <w:object w:dxaOrig="420" w:dyaOrig="300">
          <v:shape id="_x0000_i1033" type="#_x0000_t75" style="width:20.5pt;height:15.5pt" o:ole="">
            <v:imagedata r:id="rId26" o:title=""/>
          </v:shape>
          <o:OLEObject Type="Embed" ProgID="Equation.DSMT4" ShapeID="_x0000_i1033" DrawAspect="Content" ObjectID="_1532781323" r:id="rId27"/>
        </w:object>
      </w:r>
      <w:r w:rsidR="00511D69">
        <w:rPr>
          <w:rFonts w:hint="eastAsia"/>
        </w:rPr>
        <w:t>is the minimum of</w:t>
      </w:r>
      <w:r w:rsidR="00A37505" w:rsidRPr="00A37505">
        <w:rPr>
          <w:position w:val="-14"/>
        </w:rPr>
        <w:object w:dxaOrig="240" w:dyaOrig="340">
          <v:shape id="_x0000_i1034" type="#_x0000_t75" style="width:12pt;height:17pt" o:ole="">
            <v:imagedata r:id="rId24" o:title=""/>
          </v:shape>
          <o:OLEObject Type="Embed" ProgID="Equation.DSMT4" ShapeID="_x0000_i1034" DrawAspect="Content" ObjectID="_1532781324" r:id="rId28"/>
        </w:object>
      </w:r>
      <w:r w:rsidR="00511D69">
        <w:rPr>
          <w:rFonts w:hint="eastAsia"/>
        </w:rPr>
        <w:t>, Hz;</w:t>
      </w:r>
      <w:r w:rsidR="00A37505" w:rsidRPr="00A37505">
        <w:rPr>
          <w:position w:val="-10"/>
        </w:rPr>
        <w:object w:dxaOrig="240" w:dyaOrig="300">
          <v:shape id="_x0000_i1035" type="#_x0000_t75" style="width:12pt;height:15.5pt" o:ole="">
            <v:imagedata r:id="rId29" o:title=""/>
          </v:shape>
          <o:OLEObject Type="Embed" ProgID="Equation.DSMT4" ShapeID="_x0000_i1035" DrawAspect="Content" ObjectID="_1532781325" r:id="rId30"/>
        </w:object>
      </w:r>
      <w:r w:rsidR="00511D69">
        <w:rPr>
          <w:rFonts w:hint="eastAsia"/>
        </w:rPr>
        <w:t>is the standard frequency.</w:t>
      </w:r>
    </w:p>
    <w:p w:rsidR="00511D69" w:rsidRDefault="00511D69">
      <w:pPr>
        <w:pStyle w:val="a4"/>
        <w:rPr>
          <w:lang w:eastAsia="zh-CN"/>
        </w:rPr>
      </w:pPr>
    </w:p>
    <w:p w:rsidR="009E726D" w:rsidRDefault="005D760C">
      <w:pPr>
        <w:pStyle w:val="a4"/>
        <w:rPr>
          <w:i/>
          <w:lang w:eastAsia="zh-CN"/>
        </w:rPr>
      </w:pPr>
      <w:r>
        <w:rPr>
          <w:rFonts w:hint="eastAsia"/>
          <w:i/>
          <w:lang w:eastAsia="zh-CN"/>
        </w:rPr>
        <w:t>4</w:t>
      </w:r>
      <w:r w:rsidR="009E726D">
        <w:rPr>
          <w:i/>
        </w:rPr>
        <w:t>.</w:t>
      </w:r>
      <w:r w:rsidR="009E726D">
        <w:rPr>
          <w:rFonts w:hint="eastAsia"/>
          <w:i/>
          <w:lang w:eastAsia="zh-CN"/>
        </w:rPr>
        <w:t>2 Time interval of the timer</w:t>
      </w:r>
    </w:p>
    <w:p w:rsidR="00511D69" w:rsidRPr="00B72340" w:rsidRDefault="00511D69">
      <w:pPr>
        <w:pStyle w:val="a4"/>
        <w:rPr>
          <w:lang w:eastAsia="zh-CN"/>
        </w:rPr>
      </w:pPr>
      <w:r w:rsidRPr="00B72340">
        <w:rPr>
          <w:lang w:eastAsia="zh-CN"/>
        </w:rPr>
        <w:t>C</w:t>
      </w:r>
      <w:r w:rsidRPr="00B72340">
        <w:rPr>
          <w:rFonts w:hint="eastAsia"/>
          <w:lang w:eastAsia="zh-CN"/>
        </w:rPr>
        <w:t xml:space="preserve">onnecting the standard timer to the output Q0.7 of PLC, taking the minimum measurement time of the flowrate standard facility as time interval, </w:t>
      </w:r>
      <w:r w:rsidR="00B72340" w:rsidRPr="00B72340">
        <w:rPr>
          <w:rFonts w:hint="eastAsia"/>
          <w:lang w:eastAsia="zh-CN"/>
        </w:rPr>
        <w:t>starting and stopping the timer synchronously, completing a verification need</w:t>
      </w:r>
      <w:r w:rsidR="0088167C">
        <w:rPr>
          <w:rFonts w:hint="eastAsia"/>
          <w:lang w:eastAsia="zh-CN"/>
        </w:rPr>
        <w:t>s to</w:t>
      </w:r>
      <w:r w:rsidR="00B72340" w:rsidRPr="00B72340">
        <w:rPr>
          <w:rFonts w:hint="eastAsia"/>
          <w:lang w:eastAsia="zh-CN"/>
        </w:rPr>
        <w:t xml:space="preserve"> repeat the upper operation for 10 times. </w:t>
      </w:r>
      <w:r w:rsidR="00B72340" w:rsidRPr="00B72340">
        <w:rPr>
          <w:lang w:eastAsia="zh-CN"/>
        </w:rPr>
        <w:t>T</w:t>
      </w:r>
      <w:r w:rsidR="00B72340" w:rsidRPr="00B72340">
        <w:rPr>
          <w:rFonts w:hint="eastAsia"/>
          <w:lang w:eastAsia="zh-CN"/>
        </w:rPr>
        <w:t xml:space="preserve">he test results are shown in Table 2. </w:t>
      </w:r>
    </w:p>
    <w:p w:rsidR="009D0289" w:rsidRDefault="009D0289">
      <w:pPr>
        <w:pStyle w:val="a4"/>
        <w:rPr>
          <w:i/>
          <w:lang w:eastAsia="zh-CN"/>
        </w:rPr>
      </w:pPr>
    </w:p>
    <w:p w:rsidR="00B72340" w:rsidRDefault="00B72340" w:rsidP="00B72340">
      <w:pPr>
        <w:pStyle w:val="a4"/>
        <w:jc w:val="left"/>
        <w:rPr>
          <w:sz w:val="16"/>
          <w:lang w:eastAsia="zh-CN"/>
        </w:rPr>
      </w:pPr>
      <w:r w:rsidRPr="00FF2D4B">
        <w:rPr>
          <w:b/>
          <w:sz w:val="16"/>
        </w:rPr>
        <w:t xml:space="preserve">Table </w:t>
      </w:r>
      <w:r w:rsidR="0088167C">
        <w:rPr>
          <w:rFonts w:hint="eastAsia"/>
          <w:b/>
          <w:sz w:val="16"/>
          <w:lang w:eastAsia="zh-CN"/>
        </w:rPr>
        <w:t>2</w:t>
      </w:r>
      <w:r>
        <w:rPr>
          <w:b/>
          <w:sz w:val="16"/>
        </w:rPr>
        <w:t xml:space="preserve">: </w:t>
      </w:r>
      <w:r w:rsidR="005774B4" w:rsidRPr="000922D0">
        <w:rPr>
          <w:rFonts w:hint="eastAsia"/>
          <w:sz w:val="16"/>
          <w:szCs w:val="16"/>
          <w:lang w:eastAsia="zh-CN"/>
        </w:rPr>
        <w:t xml:space="preserve">The </w:t>
      </w:r>
      <w:r w:rsidR="005774B4">
        <w:rPr>
          <w:rFonts w:hint="eastAsia"/>
          <w:sz w:val="16"/>
          <w:szCs w:val="16"/>
          <w:lang w:eastAsia="zh-CN"/>
        </w:rPr>
        <w:t>time interval</w:t>
      </w:r>
      <w:r w:rsidR="005774B4" w:rsidRPr="000922D0">
        <w:rPr>
          <w:rFonts w:hint="eastAsia"/>
          <w:sz w:val="16"/>
          <w:szCs w:val="16"/>
          <w:lang w:eastAsia="zh-CN"/>
        </w:rPr>
        <w:t xml:space="preserve"> of the </w:t>
      </w:r>
      <w:r w:rsidR="005774B4">
        <w:rPr>
          <w:rFonts w:hint="eastAsia"/>
          <w:sz w:val="16"/>
          <w:szCs w:val="16"/>
          <w:lang w:eastAsia="zh-CN"/>
        </w:rPr>
        <w:t>timer</w:t>
      </w:r>
      <w:r>
        <w:rPr>
          <w:sz w:val="16"/>
        </w:rPr>
        <w:t>.</w:t>
      </w:r>
    </w:p>
    <w:tbl>
      <w:tblPr>
        <w:tblW w:w="446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1"/>
        <w:gridCol w:w="1216"/>
        <w:gridCol w:w="1335"/>
        <w:gridCol w:w="1067"/>
      </w:tblGrid>
      <w:tr w:rsidR="00BA2834" w:rsidRPr="00075D20" w:rsidTr="00DB0796">
        <w:trPr>
          <w:cantSplit/>
          <w:trHeight w:val="20"/>
        </w:trPr>
        <w:tc>
          <w:tcPr>
            <w:tcW w:w="851" w:type="dxa"/>
            <w:vAlign w:val="center"/>
            <w:hideMark/>
          </w:tcPr>
          <w:p w:rsidR="00075D20" w:rsidRPr="00075D20" w:rsidRDefault="00075D20" w:rsidP="00DB0796">
            <w:pPr>
              <w:pStyle w:val="a4"/>
              <w:jc w:val="center"/>
              <w:rPr>
                <w:color w:val="000000" w:themeColor="text1"/>
                <w:kern w:val="2"/>
                <w:sz w:val="16"/>
                <w:szCs w:val="16"/>
                <w:lang w:eastAsia="zh-CN"/>
              </w:rPr>
            </w:pPr>
            <w:r w:rsidRPr="00DB0796">
              <w:rPr>
                <w:b/>
                <w:sz w:val="16"/>
                <w:szCs w:val="22"/>
              </w:rPr>
              <w:t>Test number</w:t>
            </w:r>
          </w:p>
        </w:tc>
        <w:tc>
          <w:tcPr>
            <w:tcW w:w="1216" w:type="dxa"/>
            <w:vAlign w:val="center"/>
            <w:hideMark/>
          </w:tcPr>
          <w:p w:rsidR="00DB0796" w:rsidRDefault="00DB0796" w:rsidP="00314546">
            <w:pPr>
              <w:jc w:val="center"/>
              <w:rPr>
                <w:b/>
                <w:sz w:val="16"/>
                <w:szCs w:val="22"/>
                <w:lang w:eastAsia="zh-CN"/>
              </w:rPr>
            </w:pPr>
            <w:r>
              <w:rPr>
                <w:rFonts w:hint="eastAsia"/>
                <w:b/>
                <w:sz w:val="16"/>
                <w:szCs w:val="22"/>
                <w:lang w:eastAsia="zh-CN"/>
              </w:rPr>
              <w:t>Test</w:t>
            </w:r>
            <w:r w:rsidR="00075D20" w:rsidRPr="00DB0796">
              <w:rPr>
                <w:b/>
                <w:sz w:val="16"/>
                <w:szCs w:val="22"/>
              </w:rPr>
              <w:t>ed value</w:t>
            </w:r>
          </w:p>
          <w:p w:rsidR="00075D20" w:rsidRPr="00075D20" w:rsidRDefault="00075D20" w:rsidP="00314546">
            <w:pPr>
              <w:jc w:val="center"/>
              <w:rPr>
                <w:kern w:val="2"/>
                <w:sz w:val="16"/>
                <w:szCs w:val="16"/>
              </w:rPr>
            </w:pPr>
            <w:r w:rsidRPr="00075D20">
              <w:rPr>
                <w:kern w:val="2"/>
                <w:position w:val="-12"/>
                <w:sz w:val="16"/>
                <w:szCs w:val="16"/>
              </w:rPr>
              <w:t xml:space="preserve"> </w:t>
            </w:r>
            <w:r w:rsidRPr="00075D20">
              <w:rPr>
                <w:kern w:val="2"/>
                <w:position w:val="-12"/>
                <w:sz w:val="16"/>
                <w:szCs w:val="16"/>
              </w:rPr>
              <w:object w:dxaOrig="181" w:dyaOrig="362">
                <v:shape id="_x0000_i1036" type="#_x0000_t75" style="width:9pt;height:19pt" o:ole="">
                  <v:imagedata r:id="rId31" o:title=""/>
                </v:shape>
                <o:OLEObject Type="Embed" ProgID="Equation.3" ShapeID="_x0000_i1036" DrawAspect="Content" ObjectID="_1532781326" r:id="rId32"/>
              </w:object>
            </w:r>
            <w:r w:rsidRPr="00DB0796">
              <w:rPr>
                <w:b/>
                <w:sz w:val="16"/>
                <w:szCs w:val="22"/>
              </w:rPr>
              <w:t>（</w:t>
            </w:r>
            <w:r w:rsidRPr="00DB0796">
              <w:rPr>
                <w:b/>
                <w:sz w:val="16"/>
                <w:szCs w:val="22"/>
              </w:rPr>
              <w:t>s</w:t>
            </w:r>
            <w:r w:rsidRPr="00DB0796">
              <w:rPr>
                <w:b/>
                <w:sz w:val="16"/>
                <w:szCs w:val="22"/>
              </w:rPr>
              <w:t>）</w:t>
            </w:r>
          </w:p>
        </w:tc>
        <w:tc>
          <w:tcPr>
            <w:tcW w:w="1335" w:type="dxa"/>
            <w:vAlign w:val="center"/>
            <w:hideMark/>
          </w:tcPr>
          <w:p w:rsidR="00DB0796" w:rsidRDefault="00075D20" w:rsidP="00314546">
            <w:pPr>
              <w:jc w:val="center"/>
              <w:rPr>
                <w:b/>
                <w:sz w:val="16"/>
                <w:szCs w:val="22"/>
                <w:lang w:eastAsia="zh-CN"/>
              </w:rPr>
            </w:pPr>
            <w:r w:rsidRPr="00DB0796">
              <w:rPr>
                <w:b/>
                <w:sz w:val="16"/>
                <w:szCs w:val="22"/>
              </w:rPr>
              <w:t>Standard value</w:t>
            </w:r>
          </w:p>
          <w:p w:rsidR="00075D20" w:rsidRPr="00075D20" w:rsidRDefault="00075D20" w:rsidP="00314546">
            <w:pPr>
              <w:jc w:val="center"/>
              <w:rPr>
                <w:kern w:val="2"/>
                <w:sz w:val="16"/>
                <w:szCs w:val="16"/>
              </w:rPr>
            </w:pPr>
            <w:r w:rsidRPr="00075D20">
              <w:rPr>
                <w:kern w:val="2"/>
                <w:position w:val="-12"/>
                <w:sz w:val="16"/>
                <w:szCs w:val="16"/>
              </w:rPr>
              <w:object w:dxaOrig="261" w:dyaOrig="362">
                <v:shape id="_x0000_i1037" type="#_x0000_t75" style="width:13.5pt;height:19pt" o:ole="">
                  <v:imagedata r:id="rId33" o:title=""/>
                </v:shape>
                <o:OLEObject Type="Embed" ProgID="Equation.3" ShapeID="_x0000_i1037" DrawAspect="Content" ObjectID="_1532781327" r:id="rId34"/>
              </w:object>
            </w:r>
            <w:r w:rsidRPr="00DB0796">
              <w:rPr>
                <w:b/>
                <w:sz w:val="16"/>
                <w:szCs w:val="22"/>
              </w:rPr>
              <w:t>（</w:t>
            </w:r>
            <w:r w:rsidRPr="00DB0796">
              <w:rPr>
                <w:b/>
                <w:sz w:val="16"/>
                <w:szCs w:val="22"/>
              </w:rPr>
              <w:t>s</w:t>
            </w:r>
            <w:r w:rsidRPr="00DB0796">
              <w:rPr>
                <w:b/>
                <w:sz w:val="16"/>
                <w:szCs w:val="22"/>
              </w:rPr>
              <w:t>）</w:t>
            </w:r>
          </w:p>
        </w:tc>
        <w:tc>
          <w:tcPr>
            <w:tcW w:w="1067" w:type="dxa"/>
            <w:hideMark/>
          </w:tcPr>
          <w:p w:rsidR="00075D20" w:rsidRPr="00075D20" w:rsidRDefault="00075D20" w:rsidP="00314546">
            <w:pPr>
              <w:jc w:val="center"/>
              <w:rPr>
                <w:kern w:val="2"/>
                <w:sz w:val="16"/>
                <w:szCs w:val="16"/>
              </w:rPr>
            </w:pPr>
            <w:r w:rsidRPr="00DB0796">
              <w:rPr>
                <w:b/>
                <w:sz w:val="16"/>
                <w:szCs w:val="22"/>
              </w:rPr>
              <w:t>Time difference</w:t>
            </w:r>
            <w:r w:rsidRPr="00075D20">
              <w:rPr>
                <w:kern w:val="2"/>
                <w:position w:val="-12"/>
                <w:sz w:val="16"/>
                <w:szCs w:val="16"/>
              </w:rPr>
              <w:object w:dxaOrig="342" w:dyaOrig="362">
                <v:shape id="_x0000_i1038" type="#_x0000_t75" style="width:16.5pt;height:19pt" o:ole="">
                  <v:imagedata r:id="rId35" o:title=""/>
                </v:shape>
                <o:OLEObject Type="Embed" ProgID="Equation.3" ShapeID="_x0000_i1038" DrawAspect="Content" ObjectID="_1532781328" r:id="rId36"/>
              </w:object>
            </w:r>
            <w:r w:rsidRPr="00DB0796">
              <w:rPr>
                <w:b/>
                <w:sz w:val="16"/>
                <w:szCs w:val="22"/>
              </w:rPr>
              <w:t>（</w:t>
            </w:r>
            <w:r w:rsidRPr="00DB0796">
              <w:rPr>
                <w:b/>
                <w:sz w:val="16"/>
                <w:szCs w:val="22"/>
              </w:rPr>
              <w:t>ms</w:t>
            </w:r>
            <w:r w:rsidRPr="00DB0796">
              <w:rPr>
                <w:b/>
                <w:sz w:val="16"/>
                <w:szCs w:val="22"/>
              </w:rPr>
              <w:t>）</w:t>
            </w:r>
          </w:p>
        </w:tc>
      </w:tr>
      <w:tr w:rsidR="00BA2834" w:rsidRPr="00DB0796" w:rsidTr="00DB0796">
        <w:trPr>
          <w:cantSplit/>
          <w:trHeight w:val="20"/>
        </w:trPr>
        <w:tc>
          <w:tcPr>
            <w:tcW w:w="851" w:type="dxa"/>
            <w:vAlign w:val="center"/>
            <w:hideMark/>
          </w:tcPr>
          <w:p w:rsidR="00075D20" w:rsidRPr="00DB0796" w:rsidRDefault="00075D20" w:rsidP="00A1464B">
            <w:pPr>
              <w:pStyle w:val="a4"/>
              <w:jc w:val="center"/>
              <w:rPr>
                <w:sz w:val="16"/>
                <w:szCs w:val="22"/>
              </w:rPr>
            </w:pPr>
            <w:r w:rsidRPr="00DB0796">
              <w:rPr>
                <w:sz w:val="16"/>
                <w:szCs w:val="22"/>
              </w:rPr>
              <w:t>1</w:t>
            </w:r>
          </w:p>
        </w:tc>
        <w:tc>
          <w:tcPr>
            <w:tcW w:w="1216" w:type="dxa"/>
            <w:vAlign w:val="center"/>
            <w:hideMark/>
          </w:tcPr>
          <w:p w:rsidR="00075D20" w:rsidRPr="00DB0796" w:rsidRDefault="00075D20" w:rsidP="00A1464B">
            <w:pPr>
              <w:pStyle w:val="a4"/>
              <w:jc w:val="center"/>
              <w:rPr>
                <w:sz w:val="16"/>
                <w:szCs w:val="22"/>
              </w:rPr>
            </w:pPr>
            <w:r w:rsidRPr="00DB0796">
              <w:rPr>
                <w:sz w:val="16"/>
                <w:szCs w:val="22"/>
              </w:rPr>
              <w:t>31.202</w:t>
            </w:r>
          </w:p>
        </w:tc>
        <w:tc>
          <w:tcPr>
            <w:tcW w:w="1335" w:type="dxa"/>
            <w:vAlign w:val="center"/>
            <w:hideMark/>
          </w:tcPr>
          <w:p w:rsidR="00075D20" w:rsidRPr="00DB0796" w:rsidRDefault="00075D20" w:rsidP="00A1464B">
            <w:pPr>
              <w:pStyle w:val="a4"/>
              <w:jc w:val="center"/>
              <w:rPr>
                <w:sz w:val="16"/>
                <w:szCs w:val="22"/>
              </w:rPr>
            </w:pPr>
            <w:r w:rsidRPr="00DB0796">
              <w:rPr>
                <w:sz w:val="16"/>
                <w:szCs w:val="22"/>
              </w:rPr>
              <w:t>31.2033</w:t>
            </w:r>
          </w:p>
        </w:tc>
        <w:tc>
          <w:tcPr>
            <w:tcW w:w="1067" w:type="dxa"/>
            <w:vAlign w:val="center"/>
            <w:hideMark/>
          </w:tcPr>
          <w:p w:rsidR="00075D20" w:rsidRPr="00DB0796" w:rsidRDefault="00075D20" w:rsidP="00A1464B">
            <w:pPr>
              <w:pStyle w:val="a4"/>
              <w:jc w:val="center"/>
              <w:rPr>
                <w:sz w:val="16"/>
                <w:szCs w:val="22"/>
              </w:rPr>
            </w:pPr>
            <w:r w:rsidRPr="00DB0796">
              <w:rPr>
                <w:sz w:val="16"/>
                <w:szCs w:val="22"/>
              </w:rPr>
              <w:t>-1.3</w:t>
            </w:r>
          </w:p>
        </w:tc>
      </w:tr>
      <w:tr w:rsidR="00BA2834" w:rsidRPr="00DB0796" w:rsidTr="00DB0796">
        <w:trPr>
          <w:cantSplit/>
          <w:trHeight w:val="20"/>
        </w:trPr>
        <w:tc>
          <w:tcPr>
            <w:tcW w:w="851" w:type="dxa"/>
            <w:vAlign w:val="center"/>
            <w:hideMark/>
          </w:tcPr>
          <w:p w:rsidR="00075D20" w:rsidRPr="00DB0796" w:rsidRDefault="00075D20" w:rsidP="00A1464B">
            <w:pPr>
              <w:pStyle w:val="a4"/>
              <w:jc w:val="center"/>
              <w:rPr>
                <w:sz w:val="16"/>
                <w:szCs w:val="22"/>
              </w:rPr>
            </w:pPr>
            <w:r w:rsidRPr="00DB0796">
              <w:rPr>
                <w:sz w:val="16"/>
                <w:szCs w:val="22"/>
              </w:rPr>
              <w:t>2</w:t>
            </w:r>
          </w:p>
        </w:tc>
        <w:tc>
          <w:tcPr>
            <w:tcW w:w="1216" w:type="dxa"/>
            <w:vAlign w:val="center"/>
            <w:hideMark/>
          </w:tcPr>
          <w:p w:rsidR="00075D20" w:rsidRPr="00DB0796" w:rsidRDefault="00075D20" w:rsidP="00A1464B">
            <w:pPr>
              <w:pStyle w:val="a4"/>
              <w:jc w:val="center"/>
              <w:rPr>
                <w:sz w:val="16"/>
                <w:szCs w:val="22"/>
              </w:rPr>
            </w:pPr>
            <w:r w:rsidRPr="00DB0796">
              <w:rPr>
                <w:sz w:val="16"/>
                <w:szCs w:val="22"/>
              </w:rPr>
              <w:t>31.219</w:t>
            </w:r>
          </w:p>
        </w:tc>
        <w:tc>
          <w:tcPr>
            <w:tcW w:w="1335" w:type="dxa"/>
            <w:vAlign w:val="center"/>
            <w:hideMark/>
          </w:tcPr>
          <w:p w:rsidR="00075D20" w:rsidRPr="00DB0796" w:rsidRDefault="00075D20" w:rsidP="00A1464B">
            <w:pPr>
              <w:pStyle w:val="a4"/>
              <w:jc w:val="center"/>
              <w:rPr>
                <w:sz w:val="16"/>
                <w:szCs w:val="22"/>
              </w:rPr>
            </w:pPr>
            <w:r w:rsidRPr="00DB0796">
              <w:rPr>
                <w:sz w:val="16"/>
                <w:szCs w:val="22"/>
              </w:rPr>
              <w:t>31.2203</w:t>
            </w:r>
          </w:p>
        </w:tc>
        <w:tc>
          <w:tcPr>
            <w:tcW w:w="1067" w:type="dxa"/>
            <w:vAlign w:val="center"/>
            <w:hideMark/>
          </w:tcPr>
          <w:p w:rsidR="00075D20" w:rsidRPr="00DB0796" w:rsidRDefault="00075D20" w:rsidP="00A1464B">
            <w:pPr>
              <w:pStyle w:val="a4"/>
              <w:jc w:val="center"/>
              <w:rPr>
                <w:sz w:val="16"/>
                <w:szCs w:val="22"/>
              </w:rPr>
            </w:pPr>
            <w:r w:rsidRPr="00DB0796">
              <w:rPr>
                <w:sz w:val="16"/>
                <w:szCs w:val="22"/>
              </w:rPr>
              <w:t>-1.3</w:t>
            </w:r>
          </w:p>
        </w:tc>
      </w:tr>
      <w:tr w:rsidR="00BA2834" w:rsidRPr="00DB0796" w:rsidTr="00DB0796">
        <w:trPr>
          <w:cantSplit/>
          <w:trHeight w:val="20"/>
        </w:trPr>
        <w:tc>
          <w:tcPr>
            <w:tcW w:w="851" w:type="dxa"/>
            <w:vAlign w:val="center"/>
            <w:hideMark/>
          </w:tcPr>
          <w:p w:rsidR="00075D20" w:rsidRPr="00DB0796" w:rsidRDefault="00075D20" w:rsidP="00A1464B">
            <w:pPr>
              <w:pStyle w:val="a4"/>
              <w:jc w:val="center"/>
              <w:rPr>
                <w:sz w:val="16"/>
                <w:szCs w:val="22"/>
              </w:rPr>
            </w:pPr>
            <w:r w:rsidRPr="00DB0796">
              <w:rPr>
                <w:sz w:val="16"/>
                <w:szCs w:val="22"/>
              </w:rPr>
              <w:t>3</w:t>
            </w:r>
          </w:p>
        </w:tc>
        <w:tc>
          <w:tcPr>
            <w:tcW w:w="1216" w:type="dxa"/>
            <w:vAlign w:val="center"/>
            <w:hideMark/>
          </w:tcPr>
          <w:p w:rsidR="00075D20" w:rsidRPr="00DB0796" w:rsidRDefault="00075D20" w:rsidP="00A1464B">
            <w:pPr>
              <w:pStyle w:val="a4"/>
              <w:jc w:val="center"/>
              <w:rPr>
                <w:sz w:val="16"/>
                <w:szCs w:val="22"/>
              </w:rPr>
            </w:pPr>
            <w:r w:rsidRPr="00DB0796">
              <w:rPr>
                <w:sz w:val="16"/>
                <w:szCs w:val="22"/>
              </w:rPr>
              <w:t>31.220</w:t>
            </w:r>
          </w:p>
        </w:tc>
        <w:tc>
          <w:tcPr>
            <w:tcW w:w="1335" w:type="dxa"/>
            <w:vAlign w:val="center"/>
            <w:hideMark/>
          </w:tcPr>
          <w:p w:rsidR="00075D20" w:rsidRPr="00DB0796" w:rsidRDefault="00075D20" w:rsidP="00A1464B">
            <w:pPr>
              <w:pStyle w:val="a4"/>
              <w:jc w:val="center"/>
              <w:rPr>
                <w:sz w:val="16"/>
                <w:szCs w:val="22"/>
              </w:rPr>
            </w:pPr>
            <w:r w:rsidRPr="00DB0796">
              <w:rPr>
                <w:sz w:val="16"/>
                <w:szCs w:val="22"/>
              </w:rPr>
              <w:t>31.2212</w:t>
            </w:r>
          </w:p>
        </w:tc>
        <w:tc>
          <w:tcPr>
            <w:tcW w:w="1067" w:type="dxa"/>
            <w:vAlign w:val="center"/>
            <w:hideMark/>
          </w:tcPr>
          <w:p w:rsidR="00075D20" w:rsidRPr="00DB0796" w:rsidRDefault="00075D20" w:rsidP="00A1464B">
            <w:pPr>
              <w:pStyle w:val="a4"/>
              <w:jc w:val="center"/>
              <w:rPr>
                <w:sz w:val="16"/>
                <w:szCs w:val="22"/>
              </w:rPr>
            </w:pPr>
            <w:r w:rsidRPr="00DB0796">
              <w:rPr>
                <w:sz w:val="16"/>
                <w:szCs w:val="22"/>
              </w:rPr>
              <w:t>-1.2</w:t>
            </w:r>
          </w:p>
        </w:tc>
      </w:tr>
      <w:tr w:rsidR="00BA2834" w:rsidRPr="00DB0796" w:rsidTr="00DB0796">
        <w:trPr>
          <w:cantSplit/>
          <w:trHeight w:val="20"/>
        </w:trPr>
        <w:tc>
          <w:tcPr>
            <w:tcW w:w="851" w:type="dxa"/>
            <w:vAlign w:val="center"/>
            <w:hideMark/>
          </w:tcPr>
          <w:p w:rsidR="00075D20" w:rsidRPr="00DB0796" w:rsidRDefault="00075D20" w:rsidP="00A1464B">
            <w:pPr>
              <w:pStyle w:val="a4"/>
              <w:jc w:val="center"/>
              <w:rPr>
                <w:sz w:val="16"/>
                <w:szCs w:val="22"/>
              </w:rPr>
            </w:pPr>
            <w:r w:rsidRPr="00DB0796">
              <w:rPr>
                <w:sz w:val="16"/>
                <w:szCs w:val="22"/>
              </w:rPr>
              <w:t>4</w:t>
            </w:r>
          </w:p>
        </w:tc>
        <w:tc>
          <w:tcPr>
            <w:tcW w:w="1216" w:type="dxa"/>
            <w:vAlign w:val="center"/>
            <w:hideMark/>
          </w:tcPr>
          <w:p w:rsidR="00075D20" w:rsidRPr="00DB0796" w:rsidRDefault="00075D20" w:rsidP="00A1464B">
            <w:pPr>
              <w:pStyle w:val="a4"/>
              <w:jc w:val="center"/>
              <w:rPr>
                <w:sz w:val="16"/>
                <w:szCs w:val="22"/>
              </w:rPr>
            </w:pPr>
            <w:r w:rsidRPr="00DB0796">
              <w:rPr>
                <w:sz w:val="16"/>
                <w:szCs w:val="22"/>
              </w:rPr>
              <w:t>31.222</w:t>
            </w:r>
          </w:p>
        </w:tc>
        <w:tc>
          <w:tcPr>
            <w:tcW w:w="1335" w:type="dxa"/>
            <w:vAlign w:val="center"/>
            <w:hideMark/>
          </w:tcPr>
          <w:p w:rsidR="00075D20" w:rsidRPr="00DB0796" w:rsidRDefault="00075D20" w:rsidP="00A1464B">
            <w:pPr>
              <w:pStyle w:val="a4"/>
              <w:jc w:val="center"/>
              <w:rPr>
                <w:sz w:val="16"/>
                <w:szCs w:val="22"/>
              </w:rPr>
            </w:pPr>
            <w:r w:rsidRPr="00DB0796">
              <w:rPr>
                <w:sz w:val="16"/>
                <w:szCs w:val="22"/>
              </w:rPr>
              <w:t>31.2233</w:t>
            </w:r>
          </w:p>
        </w:tc>
        <w:tc>
          <w:tcPr>
            <w:tcW w:w="1067" w:type="dxa"/>
            <w:vAlign w:val="center"/>
            <w:hideMark/>
          </w:tcPr>
          <w:p w:rsidR="00075D20" w:rsidRPr="00DB0796" w:rsidRDefault="00075D20" w:rsidP="00A1464B">
            <w:pPr>
              <w:pStyle w:val="a4"/>
              <w:jc w:val="center"/>
              <w:rPr>
                <w:sz w:val="16"/>
                <w:szCs w:val="22"/>
              </w:rPr>
            </w:pPr>
            <w:r w:rsidRPr="00DB0796">
              <w:rPr>
                <w:sz w:val="16"/>
                <w:szCs w:val="22"/>
              </w:rPr>
              <w:t>-1.3</w:t>
            </w:r>
          </w:p>
        </w:tc>
      </w:tr>
      <w:tr w:rsidR="00BA2834" w:rsidRPr="00DB0796" w:rsidTr="00DB0796">
        <w:trPr>
          <w:cantSplit/>
          <w:trHeight w:val="20"/>
        </w:trPr>
        <w:tc>
          <w:tcPr>
            <w:tcW w:w="851" w:type="dxa"/>
            <w:vAlign w:val="center"/>
            <w:hideMark/>
          </w:tcPr>
          <w:p w:rsidR="00075D20" w:rsidRPr="00DB0796" w:rsidRDefault="00075D20" w:rsidP="00A1464B">
            <w:pPr>
              <w:pStyle w:val="a4"/>
              <w:jc w:val="center"/>
              <w:rPr>
                <w:sz w:val="16"/>
                <w:szCs w:val="22"/>
              </w:rPr>
            </w:pPr>
            <w:r w:rsidRPr="00DB0796">
              <w:rPr>
                <w:sz w:val="16"/>
                <w:szCs w:val="22"/>
              </w:rPr>
              <w:t>5</w:t>
            </w:r>
          </w:p>
        </w:tc>
        <w:tc>
          <w:tcPr>
            <w:tcW w:w="1216" w:type="dxa"/>
            <w:vAlign w:val="center"/>
            <w:hideMark/>
          </w:tcPr>
          <w:p w:rsidR="00075D20" w:rsidRPr="00DB0796" w:rsidRDefault="00075D20" w:rsidP="00A1464B">
            <w:pPr>
              <w:pStyle w:val="a4"/>
              <w:jc w:val="center"/>
              <w:rPr>
                <w:sz w:val="16"/>
                <w:szCs w:val="22"/>
              </w:rPr>
            </w:pPr>
            <w:r w:rsidRPr="00DB0796">
              <w:rPr>
                <w:sz w:val="16"/>
                <w:szCs w:val="22"/>
              </w:rPr>
              <w:t>31.217</w:t>
            </w:r>
          </w:p>
        </w:tc>
        <w:tc>
          <w:tcPr>
            <w:tcW w:w="1335" w:type="dxa"/>
            <w:vAlign w:val="center"/>
            <w:hideMark/>
          </w:tcPr>
          <w:p w:rsidR="00075D20" w:rsidRPr="00DB0796" w:rsidRDefault="00075D20" w:rsidP="00A1464B">
            <w:pPr>
              <w:pStyle w:val="a4"/>
              <w:jc w:val="center"/>
              <w:rPr>
                <w:sz w:val="16"/>
                <w:szCs w:val="22"/>
              </w:rPr>
            </w:pPr>
            <w:r w:rsidRPr="00DB0796">
              <w:rPr>
                <w:sz w:val="16"/>
                <w:szCs w:val="22"/>
              </w:rPr>
              <w:t>31.2183</w:t>
            </w:r>
          </w:p>
        </w:tc>
        <w:tc>
          <w:tcPr>
            <w:tcW w:w="1067" w:type="dxa"/>
            <w:vAlign w:val="center"/>
            <w:hideMark/>
          </w:tcPr>
          <w:p w:rsidR="00075D20" w:rsidRPr="00DB0796" w:rsidRDefault="00075D20" w:rsidP="00A1464B">
            <w:pPr>
              <w:pStyle w:val="a4"/>
              <w:jc w:val="center"/>
              <w:rPr>
                <w:sz w:val="16"/>
                <w:szCs w:val="22"/>
              </w:rPr>
            </w:pPr>
            <w:r w:rsidRPr="00DB0796">
              <w:rPr>
                <w:sz w:val="16"/>
                <w:szCs w:val="22"/>
              </w:rPr>
              <w:t>-1.3</w:t>
            </w:r>
          </w:p>
        </w:tc>
      </w:tr>
      <w:tr w:rsidR="00BA2834" w:rsidRPr="00DB0796" w:rsidTr="00DB0796">
        <w:trPr>
          <w:cantSplit/>
          <w:trHeight w:val="20"/>
        </w:trPr>
        <w:tc>
          <w:tcPr>
            <w:tcW w:w="851" w:type="dxa"/>
            <w:vAlign w:val="center"/>
            <w:hideMark/>
          </w:tcPr>
          <w:p w:rsidR="00075D20" w:rsidRPr="00DB0796" w:rsidRDefault="00075D20" w:rsidP="00A1464B">
            <w:pPr>
              <w:pStyle w:val="a4"/>
              <w:jc w:val="center"/>
              <w:rPr>
                <w:sz w:val="16"/>
                <w:szCs w:val="22"/>
              </w:rPr>
            </w:pPr>
            <w:r w:rsidRPr="00DB0796">
              <w:rPr>
                <w:sz w:val="16"/>
                <w:szCs w:val="22"/>
              </w:rPr>
              <w:t>6</w:t>
            </w:r>
          </w:p>
        </w:tc>
        <w:tc>
          <w:tcPr>
            <w:tcW w:w="1216" w:type="dxa"/>
            <w:vAlign w:val="center"/>
            <w:hideMark/>
          </w:tcPr>
          <w:p w:rsidR="00075D20" w:rsidRPr="00DB0796" w:rsidRDefault="00075D20" w:rsidP="00A1464B">
            <w:pPr>
              <w:pStyle w:val="a4"/>
              <w:jc w:val="center"/>
              <w:rPr>
                <w:sz w:val="16"/>
                <w:szCs w:val="22"/>
              </w:rPr>
            </w:pPr>
            <w:r w:rsidRPr="00DB0796">
              <w:rPr>
                <w:sz w:val="16"/>
                <w:szCs w:val="22"/>
              </w:rPr>
              <w:t>31.222</w:t>
            </w:r>
          </w:p>
        </w:tc>
        <w:tc>
          <w:tcPr>
            <w:tcW w:w="1335" w:type="dxa"/>
            <w:vAlign w:val="center"/>
            <w:hideMark/>
          </w:tcPr>
          <w:p w:rsidR="00075D20" w:rsidRPr="00DB0796" w:rsidRDefault="00075D20" w:rsidP="00A1464B">
            <w:pPr>
              <w:pStyle w:val="a4"/>
              <w:jc w:val="center"/>
              <w:rPr>
                <w:sz w:val="16"/>
                <w:szCs w:val="22"/>
              </w:rPr>
            </w:pPr>
            <w:r w:rsidRPr="00DB0796">
              <w:rPr>
                <w:sz w:val="16"/>
                <w:szCs w:val="22"/>
              </w:rPr>
              <w:t>31.2233</w:t>
            </w:r>
          </w:p>
        </w:tc>
        <w:tc>
          <w:tcPr>
            <w:tcW w:w="1067" w:type="dxa"/>
            <w:vAlign w:val="center"/>
            <w:hideMark/>
          </w:tcPr>
          <w:p w:rsidR="00075D20" w:rsidRPr="00DB0796" w:rsidRDefault="00075D20" w:rsidP="00A1464B">
            <w:pPr>
              <w:pStyle w:val="a4"/>
              <w:jc w:val="center"/>
              <w:rPr>
                <w:sz w:val="16"/>
                <w:szCs w:val="22"/>
              </w:rPr>
            </w:pPr>
            <w:r w:rsidRPr="00DB0796">
              <w:rPr>
                <w:sz w:val="16"/>
                <w:szCs w:val="22"/>
              </w:rPr>
              <w:t>-1.3</w:t>
            </w:r>
          </w:p>
        </w:tc>
      </w:tr>
      <w:tr w:rsidR="00BA2834" w:rsidRPr="00DB0796" w:rsidTr="00DB0796">
        <w:trPr>
          <w:cantSplit/>
          <w:trHeight w:val="20"/>
        </w:trPr>
        <w:tc>
          <w:tcPr>
            <w:tcW w:w="851" w:type="dxa"/>
            <w:vAlign w:val="center"/>
            <w:hideMark/>
          </w:tcPr>
          <w:p w:rsidR="00075D20" w:rsidRPr="00DB0796" w:rsidRDefault="00075D20" w:rsidP="00A1464B">
            <w:pPr>
              <w:pStyle w:val="a4"/>
              <w:jc w:val="center"/>
              <w:rPr>
                <w:sz w:val="16"/>
                <w:szCs w:val="22"/>
              </w:rPr>
            </w:pPr>
            <w:r w:rsidRPr="00DB0796">
              <w:rPr>
                <w:sz w:val="16"/>
                <w:szCs w:val="22"/>
              </w:rPr>
              <w:t>7</w:t>
            </w:r>
          </w:p>
        </w:tc>
        <w:tc>
          <w:tcPr>
            <w:tcW w:w="1216" w:type="dxa"/>
            <w:vAlign w:val="center"/>
            <w:hideMark/>
          </w:tcPr>
          <w:p w:rsidR="00075D20" w:rsidRPr="00DB0796" w:rsidRDefault="00075D20" w:rsidP="00A1464B">
            <w:pPr>
              <w:pStyle w:val="a4"/>
              <w:jc w:val="center"/>
              <w:rPr>
                <w:sz w:val="16"/>
                <w:szCs w:val="22"/>
              </w:rPr>
            </w:pPr>
            <w:r w:rsidRPr="00DB0796">
              <w:rPr>
                <w:sz w:val="16"/>
                <w:szCs w:val="22"/>
              </w:rPr>
              <w:t>30.279</w:t>
            </w:r>
          </w:p>
        </w:tc>
        <w:tc>
          <w:tcPr>
            <w:tcW w:w="1335" w:type="dxa"/>
            <w:vAlign w:val="center"/>
            <w:hideMark/>
          </w:tcPr>
          <w:p w:rsidR="00075D20" w:rsidRPr="00DB0796" w:rsidRDefault="00075D20" w:rsidP="00A1464B">
            <w:pPr>
              <w:pStyle w:val="a4"/>
              <w:jc w:val="center"/>
              <w:rPr>
                <w:sz w:val="16"/>
                <w:szCs w:val="22"/>
              </w:rPr>
            </w:pPr>
            <w:r w:rsidRPr="00DB0796">
              <w:rPr>
                <w:sz w:val="16"/>
                <w:szCs w:val="22"/>
              </w:rPr>
              <w:t>30.2802</w:t>
            </w:r>
          </w:p>
        </w:tc>
        <w:tc>
          <w:tcPr>
            <w:tcW w:w="1067" w:type="dxa"/>
            <w:vAlign w:val="center"/>
            <w:hideMark/>
          </w:tcPr>
          <w:p w:rsidR="00075D20" w:rsidRPr="00DB0796" w:rsidRDefault="00075D20" w:rsidP="00A1464B">
            <w:pPr>
              <w:pStyle w:val="a4"/>
              <w:jc w:val="center"/>
              <w:rPr>
                <w:sz w:val="16"/>
                <w:szCs w:val="22"/>
              </w:rPr>
            </w:pPr>
            <w:r w:rsidRPr="00DB0796">
              <w:rPr>
                <w:sz w:val="16"/>
                <w:szCs w:val="22"/>
              </w:rPr>
              <w:t>-1.2</w:t>
            </w:r>
          </w:p>
        </w:tc>
      </w:tr>
      <w:tr w:rsidR="00BA2834" w:rsidRPr="00DB0796" w:rsidTr="00DB0796">
        <w:trPr>
          <w:cantSplit/>
          <w:trHeight w:val="20"/>
        </w:trPr>
        <w:tc>
          <w:tcPr>
            <w:tcW w:w="851" w:type="dxa"/>
            <w:vAlign w:val="center"/>
            <w:hideMark/>
          </w:tcPr>
          <w:p w:rsidR="00075D20" w:rsidRPr="00DB0796" w:rsidRDefault="00075D20" w:rsidP="00A1464B">
            <w:pPr>
              <w:pStyle w:val="a4"/>
              <w:jc w:val="center"/>
              <w:rPr>
                <w:sz w:val="16"/>
                <w:szCs w:val="22"/>
              </w:rPr>
            </w:pPr>
            <w:r w:rsidRPr="00DB0796">
              <w:rPr>
                <w:sz w:val="16"/>
                <w:szCs w:val="22"/>
              </w:rPr>
              <w:t>8</w:t>
            </w:r>
          </w:p>
        </w:tc>
        <w:tc>
          <w:tcPr>
            <w:tcW w:w="1216" w:type="dxa"/>
            <w:vAlign w:val="center"/>
            <w:hideMark/>
          </w:tcPr>
          <w:p w:rsidR="00075D20" w:rsidRPr="00DB0796" w:rsidRDefault="00075D20" w:rsidP="00A1464B">
            <w:pPr>
              <w:pStyle w:val="a4"/>
              <w:jc w:val="center"/>
              <w:rPr>
                <w:sz w:val="16"/>
                <w:szCs w:val="22"/>
              </w:rPr>
            </w:pPr>
            <w:r w:rsidRPr="00DB0796">
              <w:rPr>
                <w:sz w:val="16"/>
                <w:szCs w:val="22"/>
              </w:rPr>
              <w:t>32.224</w:t>
            </w:r>
          </w:p>
        </w:tc>
        <w:tc>
          <w:tcPr>
            <w:tcW w:w="1335" w:type="dxa"/>
            <w:vAlign w:val="center"/>
            <w:hideMark/>
          </w:tcPr>
          <w:p w:rsidR="00075D20" w:rsidRPr="00DB0796" w:rsidRDefault="00075D20" w:rsidP="00A1464B">
            <w:pPr>
              <w:pStyle w:val="a4"/>
              <w:jc w:val="center"/>
              <w:rPr>
                <w:sz w:val="16"/>
                <w:szCs w:val="22"/>
              </w:rPr>
            </w:pPr>
            <w:r w:rsidRPr="00DB0796">
              <w:rPr>
                <w:sz w:val="16"/>
                <w:szCs w:val="22"/>
              </w:rPr>
              <w:t>32.2254</w:t>
            </w:r>
          </w:p>
        </w:tc>
        <w:tc>
          <w:tcPr>
            <w:tcW w:w="1067" w:type="dxa"/>
            <w:vAlign w:val="center"/>
            <w:hideMark/>
          </w:tcPr>
          <w:p w:rsidR="00075D20" w:rsidRPr="00DB0796" w:rsidRDefault="00075D20" w:rsidP="00A1464B">
            <w:pPr>
              <w:pStyle w:val="a4"/>
              <w:jc w:val="center"/>
              <w:rPr>
                <w:sz w:val="16"/>
                <w:szCs w:val="22"/>
              </w:rPr>
            </w:pPr>
            <w:r w:rsidRPr="00DB0796">
              <w:rPr>
                <w:sz w:val="16"/>
                <w:szCs w:val="22"/>
              </w:rPr>
              <w:t>-1.4</w:t>
            </w:r>
          </w:p>
        </w:tc>
      </w:tr>
      <w:tr w:rsidR="00BA2834" w:rsidRPr="00DB0796" w:rsidTr="00DB0796">
        <w:trPr>
          <w:cantSplit/>
          <w:trHeight w:val="20"/>
        </w:trPr>
        <w:tc>
          <w:tcPr>
            <w:tcW w:w="851" w:type="dxa"/>
            <w:vAlign w:val="center"/>
            <w:hideMark/>
          </w:tcPr>
          <w:p w:rsidR="00075D20" w:rsidRPr="00DB0796" w:rsidRDefault="00075D20" w:rsidP="00A1464B">
            <w:pPr>
              <w:pStyle w:val="a4"/>
              <w:jc w:val="center"/>
              <w:rPr>
                <w:sz w:val="16"/>
                <w:szCs w:val="22"/>
              </w:rPr>
            </w:pPr>
            <w:r w:rsidRPr="00DB0796">
              <w:rPr>
                <w:sz w:val="16"/>
                <w:szCs w:val="22"/>
              </w:rPr>
              <w:t>9</w:t>
            </w:r>
          </w:p>
        </w:tc>
        <w:tc>
          <w:tcPr>
            <w:tcW w:w="1216" w:type="dxa"/>
            <w:vAlign w:val="center"/>
            <w:hideMark/>
          </w:tcPr>
          <w:p w:rsidR="00075D20" w:rsidRPr="00DB0796" w:rsidRDefault="00075D20" w:rsidP="00A1464B">
            <w:pPr>
              <w:pStyle w:val="a4"/>
              <w:jc w:val="center"/>
              <w:rPr>
                <w:sz w:val="16"/>
                <w:szCs w:val="22"/>
              </w:rPr>
            </w:pPr>
            <w:r w:rsidRPr="00DB0796">
              <w:rPr>
                <w:sz w:val="16"/>
                <w:szCs w:val="22"/>
              </w:rPr>
              <w:t>31.223</w:t>
            </w:r>
          </w:p>
        </w:tc>
        <w:tc>
          <w:tcPr>
            <w:tcW w:w="1335" w:type="dxa"/>
            <w:vAlign w:val="center"/>
            <w:hideMark/>
          </w:tcPr>
          <w:p w:rsidR="00075D20" w:rsidRPr="00DB0796" w:rsidRDefault="00075D20" w:rsidP="00A1464B">
            <w:pPr>
              <w:pStyle w:val="a4"/>
              <w:jc w:val="center"/>
              <w:rPr>
                <w:sz w:val="16"/>
                <w:szCs w:val="22"/>
              </w:rPr>
            </w:pPr>
            <w:r w:rsidRPr="00DB0796">
              <w:rPr>
                <w:sz w:val="16"/>
                <w:szCs w:val="22"/>
              </w:rPr>
              <w:t>31.2244</w:t>
            </w:r>
          </w:p>
        </w:tc>
        <w:tc>
          <w:tcPr>
            <w:tcW w:w="1067" w:type="dxa"/>
            <w:vAlign w:val="center"/>
            <w:hideMark/>
          </w:tcPr>
          <w:p w:rsidR="00075D20" w:rsidRPr="00DB0796" w:rsidRDefault="00075D20" w:rsidP="00A1464B">
            <w:pPr>
              <w:pStyle w:val="a4"/>
              <w:jc w:val="center"/>
              <w:rPr>
                <w:sz w:val="16"/>
                <w:szCs w:val="22"/>
              </w:rPr>
            </w:pPr>
            <w:r w:rsidRPr="00DB0796">
              <w:rPr>
                <w:sz w:val="16"/>
                <w:szCs w:val="22"/>
              </w:rPr>
              <w:t>-1.4</w:t>
            </w:r>
          </w:p>
        </w:tc>
      </w:tr>
      <w:tr w:rsidR="00BA2834" w:rsidRPr="00DB0796" w:rsidTr="00DB0796">
        <w:trPr>
          <w:cantSplit/>
          <w:trHeight w:val="20"/>
        </w:trPr>
        <w:tc>
          <w:tcPr>
            <w:tcW w:w="851" w:type="dxa"/>
            <w:vAlign w:val="center"/>
            <w:hideMark/>
          </w:tcPr>
          <w:p w:rsidR="00075D20" w:rsidRPr="00DB0796" w:rsidRDefault="00075D20" w:rsidP="00DB0796">
            <w:pPr>
              <w:pStyle w:val="a4"/>
              <w:jc w:val="center"/>
              <w:rPr>
                <w:sz w:val="16"/>
                <w:szCs w:val="22"/>
              </w:rPr>
            </w:pPr>
            <w:r w:rsidRPr="00DB0796">
              <w:rPr>
                <w:sz w:val="16"/>
                <w:szCs w:val="22"/>
              </w:rPr>
              <w:t>10</w:t>
            </w:r>
          </w:p>
        </w:tc>
        <w:tc>
          <w:tcPr>
            <w:tcW w:w="1216" w:type="dxa"/>
            <w:vAlign w:val="center"/>
            <w:hideMark/>
          </w:tcPr>
          <w:p w:rsidR="00075D20" w:rsidRPr="00DB0796" w:rsidRDefault="00075D20" w:rsidP="00DB0796">
            <w:pPr>
              <w:pStyle w:val="a4"/>
              <w:jc w:val="center"/>
              <w:rPr>
                <w:sz w:val="16"/>
                <w:szCs w:val="22"/>
              </w:rPr>
            </w:pPr>
            <w:r w:rsidRPr="00DB0796">
              <w:rPr>
                <w:sz w:val="16"/>
                <w:szCs w:val="22"/>
              </w:rPr>
              <w:t>31.221</w:t>
            </w:r>
          </w:p>
        </w:tc>
        <w:tc>
          <w:tcPr>
            <w:tcW w:w="1335" w:type="dxa"/>
            <w:vAlign w:val="center"/>
            <w:hideMark/>
          </w:tcPr>
          <w:p w:rsidR="00075D20" w:rsidRPr="00DB0796" w:rsidRDefault="00075D20" w:rsidP="00DB0796">
            <w:pPr>
              <w:pStyle w:val="a4"/>
              <w:jc w:val="center"/>
              <w:rPr>
                <w:sz w:val="16"/>
                <w:szCs w:val="22"/>
              </w:rPr>
            </w:pPr>
            <w:r w:rsidRPr="00DB0796">
              <w:rPr>
                <w:sz w:val="16"/>
                <w:szCs w:val="22"/>
              </w:rPr>
              <w:t>31.2223</w:t>
            </w:r>
          </w:p>
        </w:tc>
        <w:tc>
          <w:tcPr>
            <w:tcW w:w="1067" w:type="dxa"/>
            <w:vAlign w:val="center"/>
            <w:hideMark/>
          </w:tcPr>
          <w:p w:rsidR="00075D20" w:rsidRPr="00DB0796" w:rsidRDefault="00075D20" w:rsidP="00DB0796">
            <w:pPr>
              <w:pStyle w:val="a4"/>
              <w:jc w:val="center"/>
              <w:rPr>
                <w:sz w:val="16"/>
                <w:szCs w:val="22"/>
              </w:rPr>
            </w:pPr>
            <w:r w:rsidRPr="00DB0796">
              <w:rPr>
                <w:sz w:val="16"/>
                <w:szCs w:val="22"/>
              </w:rPr>
              <w:t>-1.3</w:t>
            </w:r>
          </w:p>
        </w:tc>
      </w:tr>
    </w:tbl>
    <w:p w:rsidR="00C30606" w:rsidRDefault="00C30606" w:rsidP="007D7D36">
      <w:pPr>
        <w:pStyle w:val="a4"/>
        <w:jc w:val="left"/>
        <w:rPr>
          <w:lang w:eastAsia="zh-CN"/>
        </w:rPr>
      </w:pPr>
    </w:p>
    <w:p w:rsidR="007D7D36" w:rsidRDefault="006D7590" w:rsidP="007D7D36">
      <w:pPr>
        <w:pStyle w:val="a4"/>
        <w:jc w:val="left"/>
        <w:rPr>
          <w:lang w:eastAsia="zh-CN"/>
        </w:rPr>
      </w:pPr>
      <w:r>
        <w:rPr>
          <w:lang w:eastAsia="zh-CN"/>
        </w:rPr>
        <w:t>S</w:t>
      </w:r>
      <w:r>
        <w:rPr>
          <w:rFonts w:hint="eastAsia"/>
          <w:lang w:eastAsia="zh-CN"/>
        </w:rPr>
        <w:t>o the time difference is</w:t>
      </w:r>
    </w:p>
    <w:p w:rsidR="007D7D36" w:rsidRPr="00C30606" w:rsidRDefault="007D7D36" w:rsidP="007D7D36">
      <w:pPr>
        <w:pStyle w:val="a4"/>
        <w:jc w:val="left"/>
        <w:rPr>
          <w:lang w:eastAsia="zh-CN"/>
        </w:rPr>
      </w:pPr>
    </w:p>
    <w:p w:rsidR="00C62903" w:rsidRDefault="006D7590" w:rsidP="00C62903">
      <w:pPr>
        <w:pStyle w:val="a4"/>
        <w:jc w:val="center"/>
        <w:rPr>
          <w:position w:val="-24"/>
          <w:sz w:val="24"/>
          <w:lang w:eastAsia="zh-CN"/>
        </w:rPr>
      </w:pPr>
      <w:r w:rsidRPr="006D7590">
        <w:rPr>
          <w:position w:val="-24"/>
          <w:sz w:val="24"/>
        </w:rPr>
        <w:object w:dxaOrig="1900" w:dyaOrig="580">
          <v:shape id="_x0000_i1039" type="#_x0000_t75" style="width:95pt;height:28.5pt" o:ole="">
            <v:imagedata r:id="rId37" o:title=""/>
          </v:shape>
          <o:OLEObject Type="Embed" ProgID="Equation.DSMT4" ShapeID="_x0000_i1039" DrawAspect="Content" ObjectID="_1532781329" r:id="rId38"/>
        </w:object>
      </w:r>
    </w:p>
    <w:p w:rsidR="007D7D36" w:rsidRPr="00C62903" w:rsidRDefault="007D7D36" w:rsidP="00C62903">
      <w:pPr>
        <w:pStyle w:val="a4"/>
        <w:jc w:val="center"/>
        <w:rPr>
          <w:position w:val="-28"/>
          <w:sz w:val="24"/>
          <w:lang w:eastAsia="zh-CN"/>
        </w:rPr>
      </w:pPr>
    </w:p>
    <w:p w:rsidR="00C62903" w:rsidRDefault="006D7590" w:rsidP="00C62903">
      <w:pPr>
        <w:pStyle w:val="a4"/>
        <w:rPr>
          <w:lang w:eastAsia="zh-CN"/>
        </w:rPr>
      </w:pPr>
      <w:r w:rsidRPr="00C62903">
        <w:t>T</w:t>
      </w:r>
      <w:r w:rsidR="00A70B90">
        <w:rPr>
          <w:rFonts w:hint="eastAsia"/>
        </w:rPr>
        <w:t xml:space="preserve">he uncertainty </w:t>
      </w:r>
      <w:r w:rsidR="00A70B90" w:rsidRPr="00A37505">
        <w:rPr>
          <w:position w:val="-10"/>
        </w:rPr>
        <w:object w:dxaOrig="200" w:dyaOrig="300">
          <v:shape id="_x0000_i1040" type="#_x0000_t75" style="width:10pt;height:15.5pt" o:ole="">
            <v:imagedata r:id="rId39" o:title=""/>
          </v:shape>
          <o:OLEObject Type="Embed" ProgID="Equation.DSMT4" ShapeID="_x0000_i1040" DrawAspect="Content" ObjectID="_1532781330" r:id="rId40"/>
        </w:object>
      </w:r>
      <w:r w:rsidR="00A70B90" w:rsidRPr="00C62903">
        <w:rPr>
          <w:rFonts w:hint="eastAsia"/>
        </w:rPr>
        <w:t xml:space="preserve"> </w:t>
      </w:r>
      <w:r w:rsidR="00A70B90">
        <w:rPr>
          <w:rFonts w:hint="eastAsia"/>
        </w:rPr>
        <w:t>of  timer</w:t>
      </w:r>
      <w:r w:rsidRPr="00C62903">
        <w:rPr>
          <w:rFonts w:hint="eastAsia"/>
        </w:rPr>
        <w:t xml:space="preserve"> </w:t>
      </w:r>
      <w:r w:rsidR="00C62903" w:rsidRPr="00C62903">
        <w:rPr>
          <w:rFonts w:hint="eastAsia"/>
        </w:rPr>
        <w:t xml:space="preserve">is </w:t>
      </w:r>
    </w:p>
    <w:p w:rsidR="007D7D36" w:rsidRDefault="007D7D36" w:rsidP="00C62903">
      <w:pPr>
        <w:pStyle w:val="a4"/>
        <w:rPr>
          <w:lang w:eastAsia="zh-CN"/>
        </w:rPr>
      </w:pPr>
    </w:p>
    <w:p w:rsidR="00A37505" w:rsidRDefault="00A37505" w:rsidP="00A37505">
      <w:pPr>
        <w:pStyle w:val="a4"/>
        <w:jc w:val="center"/>
        <w:rPr>
          <w:lang w:eastAsia="zh-CN"/>
        </w:rPr>
      </w:pPr>
      <w:r w:rsidRPr="00A37505">
        <w:rPr>
          <w:position w:val="-52"/>
          <w:lang w:eastAsia="zh-CN"/>
        </w:rPr>
        <w:object w:dxaOrig="3000" w:dyaOrig="1180">
          <v:shape id="_x0000_i1041" type="#_x0000_t75" style="width:150pt;height:58.5pt" o:ole="">
            <v:imagedata r:id="rId41" o:title=""/>
          </v:shape>
          <o:OLEObject Type="Embed" ProgID="Equation.DSMT4" ShapeID="_x0000_i1041" DrawAspect="Content" ObjectID="_1532781331" r:id="rId42"/>
        </w:object>
      </w:r>
      <w:r>
        <w:rPr>
          <w:rFonts w:hint="eastAsia"/>
          <w:lang w:eastAsia="zh-CN"/>
        </w:rPr>
        <w:t>0.0002%</w:t>
      </w:r>
    </w:p>
    <w:p w:rsidR="00A37505" w:rsidRDefault="00A37505" w:rsidP="00A37505">
      <w:pPr>
        <w:pStyle w:val="a4"/>
        <w:jc w:val="center"/>
        <w:rPr>
          <w:lang w:eastAsia="zh-CN"/>
        </w:rPr>
      </w:pPr>
    </w:p>
    <w:p w:rsidR="00A37505" w:rsidRDefault="00A37505" w:rsidP="00A37505">
      <w:pPr>
        <w:pStyle w:val="a4"/>
        <w:rPr>
          <w:lang w:eastAsia="zh-CN"/>
        </w:rPr>
      </w:pPr>
      <w:r w:rsidRPr="00C62903">
        <w:t>T</w:t>
      </w:r>
      <w:r w:rsidRPr="00C62903">
        <w:rPr>
          <w:rFonts w:hint="eastAsia"/>
        </w:rPr>
        <w:t>he uncertainty</w:t>
      </w:r>
      <w:r w:rsidR="00A70B90">
        <w:rPr>
          <w:rFonts w:hint="eastAsia"/>
          <w:lang w:eastAsia="zh-CN"/>
        </w:rPr>
        <w:t xml:space="preserve"> </w:t>
      </w:r>
      <w:r w:rsidR="00A70B90" w:rsidRPr="00A37505">
        <w:rPr>
          <w:position w:val="-10"/>
        </w:rPr>
        <w:object w:dxaOrig="220" w:dyaOrig="300">
          <v:shape id="_x0000_i1042" type="#_x0000_t75" style="width:11pt;height:15.5pt" o:ole="">
            <v:imagedata r:id="rId43" o:title=""/>
          </v:shape>
          <o:OLEObject Type="Embed" ProgID="Equation.DSMT4" ShapeID="_x0000_i1042" DrawAspect="Content" ObjectID="_1532781332" r:id="rId44"/>
        </w:object>
      </w:r>
      <w:r w:rsidRPr="00C62903">
        <w:rPr>
          <w:rFonts w:hint="eastAsia"/>
        </w:rPr>
        <w:t xml:space="preserve"> of  timer</w:t>
      </w:r>
      <w:r>
        <w:rPr>
          <w:rFonts w:hint="eastAsia"/>
        </w:rPr>
        <w:t xml:space="preserve"> </w:t>
      </w:r>
      <w:r w:rsidRPr="00C62903">
        <w:rPr>
          <w:rFonts w:hint="eastAsia"/>
        </w:rPr>
        <w:t xml:space="preserve">is </w:t>
      </w:r>
    </w:p>
    <w:p w:rsidR="007D7D36" w:rsidRDefault="007D7D36" w:rsidP="00A37505">
      <w:pPr>
        <w:pStyle w:val="a4"/>
        <w:rPr>
          <w:lang w:eastAsia="zh-CN"/>
        </w:rPr>
      </w:pPr>
    </w:p>
    <w:p w:rsidR="00A37505" w:rsidRDefault="00A37505" w:rsidP="00DB0796">
      <w:pPr>
        <w:pStyle w:val="a4"/>
        <w:jc w:val="center"/>
        <w:rPr>
          <w:lang w:eastAsia="zh-CN"/>
        </w:rPr>
      </w:pPr>
      <w:r w:rsidRPr="00A37505">
        <w:rPr>
          <w:position w:val="-26"/>
          <w:lang w:eastAsia="zh-CN"/>
        </w:rPr>
        <w:object w:dxaOrig="1440" w:dyaOrig="600">
          <v:shape id="_x0000_i1043" type="#_x0000_t75" style="width:1in;height:30pt" o:ole="">
            <v:imagedata r:id="rId45" o:title=""/>
          </v:shape>
          <o:OLEObject Type="Embed" ProgID="Equation.DSMT4" ShapeID="_x0000_i1043" DrawAspect="Content" ObjectID="_1532781333" r:id="rId46"/>
        </w:object>
      </w:r>
      <w:r>
        <w:rPr>
          <w:rFonts w:hint="eastAsia"/>
          <w:lang w:eastAsia="zh-CN"/>
        </w:rPr>
        <w:t>=0.0022%</w:t>
      </w:r>
      <w:r w:rsidR="00DB0796">
        <w:rPr>
          <w:rFonts w:hint="eastAsia"/>
          <w:lang w:eastAsia="zh-CN"/>
        </w:rPr>
        <w:t xml:space="preserve">   </w:t>
      </w:r>
    </w:p>
    <w:p w:rsidR="00D40343" w:rsidRDefault="00D40343">
      <w:pPr>
        <w:pStyle w:val="a4"/>
        <w:keepNext/>
        <w:rPr>
          <w:lang w:eastAsia="zh-CN"/>
        </w:rPr>
      </w:pPr>
    </w:p>
    <w:p w:rsidR="005F2C46" w:rsidRDefault="005D760C">
      <w:pPr>
        <w:pStyle w:val="1"/>
      </w:pPr>
      <w:r>
        <w:rPr>
          <w:rFonts w:hint="eastAsia"/>
          <w:lang w:eastAsia="zh-CN"/>
        </w:rPr>
        <w:t>5</w:t>
      </w:r>
      <w:r w:rsidR="005F2C46">
        <w:t>. Conclusion</w:t>
      </w:r>
    </w:p>
    <w:p w:rsidR="005F2C46" w:rsidRDefault="005F2C46">
      <w:pPr>
        <w:pStyle w:val="a4"/>
      </w:pPr>
    </w:p>
    <w:p w:rsidR="007D2C6C" w:rsidRPr="008E454F" w:rsidRDefault="003B06B0" w:rsidP="00E5175E">
      <w:pPr>
        <w:pStyle w:val="a4"/>
        <w:keepNext/>
      </w:pPr>
      <w:bookmarkStart w:id="66" w:name="OLE_LINK55"/>
      <w:bookmarkStart w:id="67" w:name="OLE_LINK56"/>
      <w:r w:rsidRPr="0049034B">
        <w:t>O</w:t>
      </w:r>
      <w:r w:rsidRPr="0049034B">
        <w:rPr>
          <w:rFonts w:hint="eastAsia"/>
        </w:rPr>
        <w:t xml:space="preserve">n the basis of our </w:t>
      </w:r>
      <w:r w:rsidRPr="0049034B">
        <w:t>experimental data</w:t>
      </w:r>
      <w:bookmarkEnd w:id="66"/>
      <w:bookmarkEnd w:id="67"/>
      <w:r w:rsidRPr="0049034B">
        <w:rPr>
          <w:rFonts w:hint="eastAsia"/>
        </w:rPr>
        <w:t>, the t</w:t>
      </w:r>
      <w:r w:rsidRPr="0049034B">
        <w:t>imer</w:t>
      </w:r>
      <w:r w:rsidR="007073D0" w:rsidRPr="0049034B">
        <w:rPr>
          <w:lang w:eastAsia="zh-CN"/>
        </w:rPr>
        <w:t>’</w:t>
      </w:r>
      <w:r w:rsidR="007073D0" w:rsidRPr="0049034B">
        <w:rPr>
          <w:rFonts w:hint="eastAsia"/>
          <w:lang w:eastAsia="zh-CN"/>
        </w:rPr>
        <w:t>s</w:t>
      </w:r>
      <w:r w:rsidR="007073D0" w:rsidRPr="0049034B">
        <w:t xml:space="preserve"> oscillator</w:t>
      </w:r>
      <w:r w:rsidR="007073D0" w:rsidRPr="0049034B">
        <w:rPr>
          <w:rFonts w:hint="eastAsia"/>
          <w:lang w:eastAsia="zh-CN"/>
        </w:rPr>
        <w:t xml:space="preserve"> </w:t>
      </w:r>
      <w:r w:rsidRPr="0049034B">
        <w:rPr>
          <w:rFonts w:hint="eastAsia"/>
        </w:rPr>
        <w:t>stability,</w:t>
      </w:r>
      <w:r w:rsidR="00DE4A2E">
        <w:t xml:space="preserve"> resolution</w:t>
      </w:r>
      <w:r w:rsidRPr="0049034B">
        <w:rPr>
          <w:rFonts w:hint="eastAsia"/>
        </w:rPr>
        <w:t xml:space="preserve">, and </w:t>
      </w:r>
      <w:r w:rsidRPr="0049034B">
        <w:t>uncertainty</w:t>
      </w:r>
      <w:r w:rsidRPr="0049034B">
        <w:rPr>
          <w:rFonts w:hint="eastAsia"/>
        </w:rPr>
        <w:t xml:space="preserve"> meet the requirements of the </w:t>
      </w:r>
      <w:r w:rsidRPr="0049034B">
        <w:t>flowrate standard facility</w:t>
      </w:r>
      <w:r w:rsidRPr="0049034B">
        <w:rPr>
          <w:rFonts w:hint="eastAsia"/>
        </w:rPr>
        <w:t xml:space="preserve">. Hence the usage of </w:t>
      </w:r>
      <w:bookmarkStart w:id="68" w:name="OLE_LINK57"/>
      <w:bookmarkStart w:id="69" w:name="OLE_LINK58"/>
      <w:r w:rsidRPr="0049034B">
        <w:rPr>
          <w:rFonts w:hint="eastAsia"/>
        </w:rPr>
        <w:t>PLC</w:t>
      </w:r>
      <w:r w:rsidR="00275571">
        <w:rPr>
          <w:lang w:eastAsia="zh-CN"/>
        </w:rPr>
        <w:t>’</w:t>
      </w:r>
      <w:r w:rsidRPr="0049034B">
        <w:rPr>
          <w:rFonts w:hint="eastAsia"/>
        </w:rPr>
        <w:t>s</w:t>
      </w:r>
      <w:bookmarkEnd w:id="68"/>
      <w:bookmarkEnd w:id="69"/>
      <w:r w:rsidRPr="0049034B">
        <w:rPr>
          <w:rFonts w:hint="eastAsia"/>
        </w:rPr>
        <w:t xml:space="preserve"> millisecond timer interrupt and immediate data output</w:t>
      </w:r>
      <w:r w:rsidR="00BC7CDF" w:rsidRPr="0049034B">
        <w:rPr>
          <w:rFonts w:hint="eastAsia"/>
          <w:lang w:eastAsia="zh-CN"/>
        </w:rPr>
        <w:t xml:space="preserve"> function</w:t>
      </w:r>
      <w:r w:rsidRPr="0049034B">
        <w:rPr>
          <w:rFonts w:hint="eastAsia"/>
        </w:rPr>
        <w:t xml:space="preserve"> can</w:t>
      </w:r>
      <w:r w:rsidR="007D2C6C" w:rsidRPr="0049034B">
        <w:rPr>
          <w:rFonts w:hint="eastAsia"/>
        </w:rPr>
        <w:t xml:space="preserve"> change </w:t>
      </w:r>
      <w:r w:rsidRPr="0049034B">
        <w:rPr>
          <w:rFonts w:hint="eastAsia"/>
        </w:rPr>
        <w:t>PLC</w:t>
      </w:r>
      <w:r w:rsidRPr="0049034B">
        <w:t>’</w:t>
      </w:r>
      <w:r w:rsidRPr="0049034B">
        <w:rPr>
          <w:rFonts w:hint="eastAsia"/>
        </w:rPr>
        <w:t>s traditio</w:t>
      </w:r>
      <w:r w:rsidRPr="00275571">
        <w:rPr>
          <w:rFonts w:hint="eastAsia"/>
        </w:rPr>
        <w:t>nal wor</w:t>
      </w:r>
      <w:r w:rsidR="00BC7CDF" w:rsidRPr="00275571">
        <w:rPr>
          <w:rFonts w:hint="eastAsia"/>
        </w:rPr>
        <w:t>king</w:t>
      </w:r>
      <w:r w:rsidR="00DA6EF8" w:rsidRPr="00275571">
        <w:rPr>
          <w:rFonts w:hint="eastAsia"/>
          <w:lang w:eastAsia="zh-CN"/>
        </w:rPr>
        <w:t xml:space="preserve"> style</w:t>
      </w:r>
      <w:r w:rsidR="00BC7CDF" w:rsidRPr="00275571">
        <w:rPr>
          <w:rFonts w:hint="eastAsia"/>
          <w:lang w:eastAsia="zh-CN"/>
        </w:rPr>
        <w:t>.</w:t>
      </w:r>
      <w:bookmarkStart w:id="70" w:name="OLE_LINK69"/>
      <w:bookmarkStart w:id="71" w:name="OLE_LINK70"/>
      <w:r w:rsidR="00BC7CDF" w:rsidRPr="00275571">
        <w:rPr>
          <w:rFonts w:hint="eastAsia"/>
          <w:lang w:eastAsia="zh-CN"/>
        </w:rPr>
        <w:t xml:space="preserve"> </w:t>
      </w:r>
      <w:r w:rsidR="008E454F">
        <w:rPr>
          <w:rFonts w:hint="eastAsia"/>
          <w:lang w:eastAsia="zh-CN"/>
        </w:rPr>
        <w:t>U</w:t>
      </w:r>
      <w:r w:rsidR="00BC7CDF" w:rsidRPr="00275571">
        <w:rPr>
          <w:rFonts w:hint="eastAsia"/>
        </w:rPr>
        <w:t>s</w:t>
      </w:r>
      <w:r w:rsidR="00BC7CDF" w:rsidRPr="00275571">
        <w:rPr>
          <w:rFonts w:hint="eastAsia"/>
          <w:lang w:eastAsia="zh-CN"/>
        </w:rPr>
        <w:t>ing</w:t>
      </w:r>
      <w:r w:rsidR="007D2C6C" w:rsidRPr="00275571">
        <w:rPr>
          <w:rFonts w:hint="eastAsia"/>
        </w:rPr>
        <w:t xml:space="preserve"> the</w:t>
      </w:r>
      <w:r w:rsidR="00275571" w:rsidRPr="00275571">
        <w:rPr>
          <w:rFonts w:hint="eastAsia"/>
          <w:lang w:eastAsia="zh-CN"/>
        </w:rPr>
        <w:t xml:space="preserve"> </w:t>
      </w:r>
      <w:r w:rsidR="00275571" w:rsidRPr="00275571">
        <w:rPr>
          <w:rFonts w:hint="eastAsia"/>
        </w:rPr>
        <w:t>PLC</w:t>
      </w:r>
      <w:r w:rsidR="00275571" w:rsidRPr="00275571">
        <w:rPr>
          <w:lang w:eastAsia="zh-CN"/>
        </w:rPr>
        <w:t>’</w:t>
      </w:r>
      <w:r w:rsidR="00275571" w:rsidRPr="00275571">
        <w:rPr>
          <w:rFonts w:hint="eastAsia"/>
        </w:rPr>
        <w:t>s</w:t>
      </w:r>
      <w:r w:rsidR="007D2C6C" w:rsidRPr="00275571">
        <w:rPr>
          <w:rFonts w:hint="eastAsia"/>
        </w:rPr>
        <w:t xml:space="preserve"> internal clock </w:t>
      </w:r>
      <w:r w:rsidR="00275571" w:rsidRPr="00275571">
        <w:rPr>
          <w:rFonts w:hint="eastAsia"/>
          <w:lang w:eastAsia="zh-CN"/>
        </w:rPr>
        <w:t>as</w:t>
      </w:r>
      <w:r w:rsidR="007D2C6C" w:rsidRPr="00275571">
        <w:rPr>
          <w:rFonts w:hint="eastAsia"/>
        </w:rPr>
        <w:t xml:space="preserve"> the tim</w:t>
      </w:r>
      <w:r w:rsidR="00DA6EF8" w:rsidRPr="00275571">
        <w:rPr>
          <w:rFonts w:hint="eastAsia"/>
          <w:lang w:eastAsia="zh-CN"/>
        </w:rPr>
        <w:t>e</w:t>
      </w:r>
      <w:r w:rsidR="007D2C6C" w:rsidRPr="00275571">
        <w:rPr>
          <w:rFonts w:hint="eastAsia"/>
        </w:rPr>
        <w:t xml:space="preserve"> standard of flowrate standard facility</w:t>
      </w:r>
      <w:r w:rsidR="00BC7CDF" w:rsidRPr="00275571">
        <w:t xml:space="preserve"> </w:t>
      </w:r>
      <w:bookmarkStart w:id="72" w:name="OLE_LINK61"/>
      <w:bookmarkStart w:id="73" w:name="OLE_LINK62"/>
      <w:r w:rsidR="00275571" w:rsidRPr="00275571">
        <w:rPr>
          <w:rFonts w:hint="eastAsia"/>
          <w:lang w:eastAsia="zh-CN"/>
        </w:rPr>
        <w:t>conform</w:t>
      </w:r>
      <w:r w:rsidR="00BC7CDF" w:rsidRPr="00275571">
        <w:t>s to</w:t>
      </w:r>
      <w:r w:rsidR="00BC7CDF" w:rsidRPr="00275571">
        <w:rPr>
          <w:rFonts w:hint="eastAsia"/>
          <w:lang w:eastAsia="zh-CN"/>
        </w:rPr>
        <w:t xml:space="preserve"> </w:t>
      </w:r>
      <w:r w:rsidR="00E5175E" w:rsidRPr="00275571">
        <w:rPr>
          <w:rFonts w:hint="eastAsia"/>
        </w:rPr>
        <w:t xml:space="preserve">the </w:t>
      </w:r>
      <w:hyperlink r:id="rId47" w:anchor="keyfrom=E2Ctranslation" w:history="1">
        <w:r w:rsidR="00E5175E" w:rsidRPr="00275571">
          <w:t>operating</w:t>
        </w:r>
      </w:hyperlink>
      <w:r w:rsidR="00E5175E" w:rsidRPr="00275571">
        <w:t> </w:t>
      </w:r>
      <w:hyperlink r:id="rId48" w:anchor="keyfrom=E2Ctranslation" w:history="1">
        <w:r w:rsidR="00E5175E" w:rsidRPr="00275571">
          <w:t>requirements</w:t>
        </w:r>
      </w:hyperlink>
      <w:bookmarkEnd w:id="72"/>
      <w:bookmarkEnd w:id="73"/>
      <w:r w:rsidR="00DA6EF8" w:rsidRPr="00275571">
        <w:rPr>
          <w:rFonts w:hint="eastAsia"/>
          <w:lang w:eastAsia="zh-CN"/>
        </w:rPr>
        <w:t xml:space="preserve">, </w:t>
      </w:r>
      <w:r w:rsidR="00BC7CDF" w:rsidRPr="00275571">
        <w:rPr>
          <w:rFonts w:hint="eastAsia"/>
          <w:lang w:eastAsia="zh-CN"/>
        </w:rPr>
        <w:t xml:space="preserve">and </w:t>
      </w:r>
      <w:r w:rsidR="00E5175E" w:rsidRPr="00275571">
        <w:rPr>
          <w:rFonts w:hint="eastAsia"/>
        </w:rPr>
        <w:t xml:space="preserve">can </w:t>
      </w:r>
      <w:r w:rsidR="00E5175E" w:rsidRPr="00275571">
        <w:t>be widely used in</w:t>
      </w:r>
      <w:r w:rsidR="00E5175E" w:rsidRPr="00275571">
        <w:rPr>
          <w:rFonts w:hint="eastAsia"/>
        </w:rPr>
        <w:t xml:space="preserve"> control systems of the </w:t>
      </w:r>
      <w:r w:rsidR="00E5175E" w:rsidRPr="00275571">
        <w:t>flowrate standard facility</w:t>
      </w:r>
      <w:r w:rsidR="00BC7CDF" w:rsidRPr="00275571">
        <w:rPr>
          <w:rFonts w:hint="eastAsia"/>
          <w:lang w:eastAsia="zh-CN"/>
        </w:rPr>
        <w:t xml:space="preserve"> to </w:t>
      </w:r>
      <w:r w:rsidR="008770A4" w:rsidRPr="00275571">
        <w:t>lower the cost </w:t>
      </w:r>
      <w:r w:rsidR="008770A4" w:rsidRPr="00275571">
        <w:rPr>
          <w:rFonts w:hint="eastAsia"/>
        </w:rPr>
        <w:t>of the control system.</w:t>
      </w:r>
      <w:r w:rsidR="00825833" w:rsidRPr="00275571">
        <w:rPr>
          <w:rFonts w:hint="eastAsia"/>
        </w:rPr>
        <w:t xml:space="preserve"> </w:t>
      </w:r>
      <w:r w:rsidR="00825833" w:rsidRPr="00275571">
        <w:t xml:space="preserve">After </w:t>
      </w:r>
      <w:r w:rsidR="000F5870" w:rsidRPr="00275571">
        <w:rPr>
          <w:rFonts w:hint="eastAsia"/>
        </w:rPr>
        <w:t xml:space="preserve">many </w:t>
      </w:r>
      <w:r w:rsidR="00825833" w:rsidRPr="00275571">
        <w:t>experiments</w:t>
      </w:r>
      <w:r w:rsidR="00825833" w:rsidRPr="00275571">
        <w:rPr>
          <w:rFonts w:hint="eastAsia"/>
        </w:rPr>
        <w:t>,</w:t>
      </w:r>
      <w:r w:rsidR="000F5870" w:rsidRPr="00275571">
        <w:rPr>
          <w:rFonts w:hint="eastAsia"/>
        </w:rPr>
        <w:t xml:space="preserve"> the</w:t>
      </w:r>
      <w:r w:rsidR="00825833" w:rsidRPr="00275571">
        <w:t xml:space="preserve"> </w:t>
      </w:r>
      <w:r w:rsidR="00825833" w:rsidRPr="00275571">
        <w:rPr>
          <w:rFonts w:hint="eastAsia"/>
        </w:rPr>
        <w:t>t</w:t>
      </w:r>
      <w:r w:rsidR="00825833" w:rsidRPr="00275571">
        <w:t>est results show that the</w:t>
      </w:r>
      <w:r w:rsidR="000F5870" w:rsidRPr="00275571">
        <w:rPr>
          <w:rFonts w:hint="eastAsia"/>
        </w:rPr>
        <w:t xml:space="preserve"> time differences of</w:t>
      </w:r>
      <w:r w:rsidR="00825833" w:rsidRPr="00275571">
        <w:t xml:space="preserve"> time</w:t>
      </w:r>
      <w:r w:rsidR="00825833" w:rsidRPr="00275571">
        <w:rPr>
          <w:rFonts w:hint="eastAsia"/>
        </w:rPr>
        <w:t>r</w:t>
      </w:r>
      <w:r w:rsidR="00825833" w:rsidRPr="00275571">
        <w:t xml:space="preserve"> are all negative deviation</w:t>
      </w:r>
      <w:r w:rsidR="000F5870" w:rsidRPr="00275571">
        <w:rPr>
          <w:rFonts w:hint="eastAsia"/>
        </w:rPr>
        <w:t xml:space="preserve"> and </w:t>
      </w:r>
      <w:bookmarkStart w:id="74" w:name="OLE_LINK63"/>
      <w:bookmarkStart w:id="75" w:name="OLE_LINK64"/>
      <w:r w:rsidR="000F5870" w:rsidRPr="00275571">
        <w:rPr>
          <w:rFonts w:hint="eastAsia"/>
        </w:rPr>
        <w:t xml:space="preserve">the </w:t>
      </w:r>
      <w:hyperlink r:id="rId49" w:anchor="keyfrom=E2Ctranslation" w:history="1">
        <w:r w:rsidR="00825833" w:rsidRPr="00275571">
          <w:t>repeatability</w:t>
        </w:r>
      </w:hyperlink>
      <w:r w:rsidR="00825833" w:rsidRPr="00275571">
        <w:rPr>
          <w:rFonts w:hint="eastAsia"/>
        </w:rPr>
        <w:t xml:space="preserve"> of test is </w:t>
      </w:r>
      <w:bookmarkEnd w:id="74"/>
      <w:bookmarkEnd w:id="75"/>
      <w:r w:rsidR="00275571" w:rsidRPr="00275571">
        <w:rPr>
          <w:rFonts w:hint="eastAsia"/>
          <w:lang w:eastAsia="zh-CN"/>
        </w:rPr>
        <w:t>excellent</w:t>
      </w:r>
      <w:r w:rsidR="000F5870" w:rsidRPr="00275571">
        <w:rPr>
          <w:rFonts w:hint="eastAsia"/>
        </w:rPr>
        <w:t>.</w:t>
      </w:r>
      <w:bookmarkEnd w:id="70"/>
      <w:bookmarkEnd w:id="71"/>
      <w:r w:rsidR="00825833" w:rsidRPr="00275571">
        <w:rPr>
          <w:rFonts w:hint="eastAsia"/>
        </w:rPr>
        <w:t xml:space="preserve"> </w:t>
      </w:r>
      <w:bookmarkStart w:id="76" w:name="OLE_LINK67"/>
      <w:bookmarkStart w:id="77" w:name="OLE_LINK68"/>
      <w:r w:rsidR="000F5870" w:rsidRPr="007D6318">
        <w:rPr>
          <w:rFonts w:hint="eastAsia"/>
        </w:rPr>
        <w:t>T</w:t>
      </w:r>
      <w:r w:rsidR="00275571">
        <w:t>he tim</w:t>
      </w:r>
      <w:r w:rsidR="00275571">
        <w:rPr>
          <w:rFonts w:hint="eastAsia"/>
          <w:lang w:eastAsia="zh-CN"/>
        </w:rPr>
        <w:t>e measurement</w:t>
      </w:r>
      <w:r w:rsidR="00685B05" w:rsidRPr="007D6318">
        <w:t xml:space="preserve"> accuracy</w:t>
      </w:r>
      <w:r w:rsidR="000F5870" w:rsidRPr="007D6318">
        <w:rPr>
          <w:rFonts w:hint="eastAsia"/>
        </w:rPr>
        <w:t xml:space="preserve"> can</w:t>
      </w:r>
      <w:r w:rsidR="007D6318">
        <w:rPr>
          <w:rFonts w:hint="eastAsia"/>
        </w:rPr>
        <w:t xml:space="preserve"> be improved by the method</w:t>
      </w:r>
      <w:r w:rsidR="007D6318">
        <w:rPr>
          <w:rFonts w:hint="eastAsia"/>
          <w:lang w:eastAsia="zh-CN"/>
        </w:rPr>
        <w:t xml:space="preserve"> </w:t>
      </w:r>
      <w:r w:rsidR="000F5870" w:rsidRPr="007D6318">
        <w:rPr>
          <w:rFonts w:hint="eastAsia"/>
        </w:rPr>
        <w:t>of</w:t>
      </w:r>
      <w:r w:rsidR="007D6318">
        <w:rPr>
          <w:rFonts w:hint="eastAsia"/>
          <w:lang w:eastAsia="zh-CN"/>
        </w:rPr>
        <w:t xml:space="preserve"> </w:t>
      </w:r>
      <w:r w:rsidR="000F5870" w:rsidRPr="007D6318">
        <w:rPr>
          <w:rFonts w:hint="eastAsia"/>
        </w:rPr>
        <w:t>t</w:t>
      </w:r>
      <w:r w:rsidR="007D6318">
        <w:t>ime</w:t>
      </w:r>
      <w:r w:rsidR="007D6318">
        <w:rPr>
          <w:rFonts w:hint="eastAsia"/>
          <w:lang w:eastAsia="zh-CN"/>
        </w:rPr>
        <w:t xml:space="preserve"> </w:t>
      </w:r>
      <w:r w:rsidR="000F5870" w:rsidRPr="008E454F">
        <w:t>difference correction</w:t>
      </w:r>
      <w:r w:rsidR="000F5870" w:rsidRPr="008E454F">
        <w:rPr>
          <w:rFonts w:hint="eastAsia"/>
        </w:rPr>
        <w:t xml:space="preserve"> in the </w:t>
      </w:r>
      <w:r w:rsidR="000F5870" w:rsidRPr="008E454F">
        <w:t>circumstance</w:t>
      </w:r>
      <w:r w:rsidR="007D6318" w:rsidRPr="008E454F">
        <w:rPr>
          <w:rFonts w:hint="eastAsia"/>
        </w:rPr>
        <w:t xml:space="preserve"> of</w:t>
      </w:r>
      <w:r w:rsidR="00685B05" w:rsidRPr="008E454F">
        <w:rPr>
          <w:rFonts w:hint="eastAsia"/>
        </w:rPr>
        <w:t xml:space="preserve"> </w:t>
      </w:r>
      <w:r w:rsidR="00685B05" w:rsidRPr="008E454F">
        <w:t xml:space="preserve">higher request for </w:t>
      </w:r>
      <w:r w:rsidR="00275571" w:rsidRPr="008E454F">
        <w:t>the tim</w:t>
      </w:r>
      <w:r w:rsidR="00275571" w:rsidRPr="008E454F">
        <w:rPr>
          <w:rFonts w:hint="eastAsia"/>
          <w:lang w:eastAsia="zh-CN"/>
        </w:rPr>
        <w:t>e</w:t>
      </w:r>
      <w:r w:rsidR="00685B05" w:rsidRPr="008E454F">
        <w:t xml:space="preserve"> accuracy</w:t>
      </w:r>
      <w:r w:rsidR="00685B05" w:rsidRPr="008E454F">
        <w:rPr>
          <w:rFonts w:hint="eastAsia"/>
        </w:rPr>
        <w:t>.</w:t>
      </w:r>
      <w:bookmarkEnd w:id="76"/>
      <w:bookmarkEnd w:id="77"/>
    </w:p>
    <w:p w:rsidR="00A520D0" w:rsidRPr="00685B05" w:rsidRDefault="00A520D0">
      <w:pPr>
        <w:pStyle w:val="a4"/>
        <w:rPr>
          <w:b/>
          <w:lang w:eastAsia="zh-CN"/>
        </w:rPr>
      </w:pPr>
    </w:p>
    <w:p w:rsidR="00C72D05" w:rsidRPr="00C72D05" w:rsidRDefault="005F2C46" w:rsidP="00C72D05">
      <w:pPr>
        <w:pStyle w:val="1"/>
        <w:rPr>
          <w:lang w:eastAsia="zh-CN"/>
        </w:rPr>
      </w:pPr>
      <w:r>
        <w:t>References</w:t>
      </w:r>
    </w:p>
    <w:p w:rsidR="005F2C46" w:rsidRDefault="005F2C46">
      <w:pPr>
        <w:pStyle w:val="a4"/>
      </w:pPr>
    </w:p>
    <w:p w:rsidR="007C0ED3" w:rsidRDefault="007C0ED3" w:rsidP="007C0ED3">
      <w:pPr>
        <w:pStyle w:val="a4"/>
        <w:numPr>
          <w:ilvl w:val="0"/>
          <w:numId w:val="5"/>
        </w:numPr>
        <w:ind w:left="426" w:hanging="426"/>
      </w:pPr>
      <w:r>
        <w:t>Yan</w:t>
      </w:r>
      <w:r>
        <w:rPr>
          <w:rFonts w:hint="eastAsia"/>
          <w:lang w:eastAsia="zh-CN"/>
        </w:rPr>
        <w:t>j</w:t>
      </w:r>
      <w:r w:rsidRPr="00D8747D">
        <w:t>un</w:t>
      </w:r>
      <w:r>
        <w:rPr>
          <w:rFonts w:hint="eastAsia"/>
          <w:lang w:eastAsia="zh-CN"/>
        </w:rPr>
        <w:t xml:space="preserve"> Cao</w:t>
      </w:r>
      <w:r w:rsidRPr="00D8747D">
        <w:t>,</w:t>
      </w:r>
      <w:r>
        <w:rPr>
          <w:rFonts w:hint="eastAsia"/>
          <w:lang w:eastAsia="zh-CN"/>
        </w:rPr>
        <w:t xml:space="preserve"> </w:t>
      </w:r>
      <w:r>
        <w:t>Yong</w:t>
      </w:r>
      <w:r>
        <w:rPr>
          <w:rFonts w:hint="eastAsia"/>
          <w:lang w:eastAsia="zh-CN"/>
        </w:rPr>
        <w:t>f</w:t>
      </w:r>
      <w:r w:rsidRPr="00D8747D">
        <w:t>eng</w:t>
      </w:r>
      <w:r>
        <w:rPr>
          <w:rFonts w:hint="eastAsia"/>
          <w:lang w:eastAsia="zh-CN"/>
        </w:rPr>
        <w:t xml:space="preserve"> Jia</w:t>
      </w:r>
      <w:r>
        <w:t>, “</w:t>
      </w:r>
      <w:r w:rsidRPr="00D8747D">
        <w:t>Data Acquisition Based on PLC and Host Computer</w:t>
      </w:r>
      <w:r>
        <w:t>”,</w:t>
      </w:r>
      <w:r w:rsidRPr="0093453F">
        <w:rPr>
          <w:i/>
        </w:rPr>
        <w:t xml:space="preserve"> Development </w:t>
      </w:r>
      <w:r w:rsidRPr="0093453F">
        <w:rPr>
          <w:i/>
        </w:rPr>
        <w:t>＆</w:t>
      </w:r>
      <w:r w:rsidRPr="0093453F">
        <w:rPr>
          <w:i/>
        </w:rPr>
        <w:t xml:space="preserve"> Innovation of Machinery </w:t>
      </w:r>
      <w:r w:rsidRPr="0093453F">
        <w:rPr>
          <w:i/>
        </w:rPr>
        <w:t>＆</w:t>
      </w:r>
      <w:r w:rsidRPr="0093453F">
        <w:rPr>
          <w:i/>
        </w:rPr>
        <w:t xml:space="preserve"> Electrical Products</w:t>
      </w:r>
      <w:r>
        <w:t xml:space="preserve">, </w:t>
      </w:r>
      <w:r w:rsidRPr="00D8747D">
        <w:t>22(3)</w:t>
      </w:r>
      <w:r>
        <w:t>,</w:t>
      </w:r>
      <w:r w:rsidRPr="00D8747D">
        <w:t xml:space="preserve"> 161~162</w:t>
      </w:r>
      <w:r>
        <w:t>,</w:t>
      </w:r>
      <w:r w:rsidRPr="00D8747D">
        <w:t xml:space="preserve"> 2009</w:t>
      </w:r>
      <w:r>
        <w:t>.</w:t>
      </w:r>
    </w:p>
    <w:p w:rsidR="007C0ED3" w:rsidRDefault="007C0ED3" w:rsidP="007C0ED3">
      <w:pPr>
        <w:pStyle w:val="a4"/>
        <w:numPr>
          <w:ilvl w:val="0"/>
          <w:numId w:val="5"/>
        </w:numPr>
        <w:ind w:left="426" w:hanging="426"/>
      </w:pPr>
      <w:r w:rsidRPr="00C30606">
        <w:rPr>
          <w:bCs/>
          <w:color w:val="2B2B2B"/>
        </w:rPr>
        <w:t>Yanxun</w:t>
      </w:r>
      <w:r w:rsidRPr="00C30606">
        <w:rPr>
          <w:bCs/>
          <w:color w:val="2B2B2B"/>
          <w:lang w:eastAsia="zh-CN"/>
        </w:rPr>
        <w:t xml:space="preserve"> Su,</w:t>
      </w:r>
      <w:r w:rsidR="007921B6" w:rsidRPr="00C30606">
        <w:rPr>
          <w:rFonts w:hint="eastAsia"/>
          <w:bCs/>
          <w:color w:val="2B2B2B"/>
          <w:lang w:eastAsia="zh-CN"/>
        </w:rPr>
        <w:t xml:space="preserve"> </w:t>
      </w:r>
      <w:r w:rsidRPr="00C30606">
        <w:rPr>
          <w:bCs/>
          <w:color w:val="2B2B2B"/>
          <w:lang w:eastAsia="zh-CN"/>
        </w:rPr>
        <w:t>W</w:t>
      </w:r>
      <w:r w:rsidRPr="00C30606">
        <w:rPr>
          <w:bCs/>
          <w:color w:val="2B2B2B"/>
        </w:rPr>
        <w:t>eiliang</w:t>
      </w:r>
      <w:r w:rsidRPr="00C30606">
        <w:rPr>
          <w:bCs/>
          <w:color w:val="2B2B2B"/>
          <w:lang w:eastAsia="zh-CN"/>
        </w:rPr>
        <w:t xml:space="preserve"> Guo</w:t>
      </w:r>
      <w:r w:rsidRPr="00C30606">
        <w:rPr>
          <w:bCs/>
          <w:color w:val="2B2B2B"/>
        </w:rPr>
        <w:t>,</w:t>
      </w:r>
      <w:r w:rsidR="007921B6" w:rsidRPr="00C30606">
        <w:rPr>
          <w:rFonts w:hint="eastAsia"/>
          <w:bCs/>
          <w:color w:val="2B2B2B"/>
          <w:lang w:eastAsia="zh-CN"/>
        </w:rPr>
        <w:t xml:space="preserve"> </w:t>
      </w:r>
      <w:r w:rsidRPr="00C30606">
        <w:rPr>
          <w:bCs/>
          <w:color w:val="2B2B2B"/>
        </w:rPr>
        <w:t>Jian</w:t>
      </w:r>
      <w:r w:rsidRPr="00C30606">
        <w:rPr>
          <w:bCs/>
          <w:color w:val="2B2B2B"/>
          <w:lang w:eastAsia="zh-CN"/>
        </w:rPr>
        <w:t xml:space="preserve"> Cheng</w:t>
      </w:r>
      <w:r w:rsidRPr="00C30606">
        <w:t xml:space="preserve">, </w:t>
      </w:r>
      <w:r>
        <w:rPr>
          <w:rFonts w:hint="eastAsia"/>
          <w:i/>
          <w:lang w:eastAsia="zh-CN"/>
        </w:rPr>
        <w:t>LIULIANG JILIANG YU CESHI</w:t>
      </w:r>
      <w:r w:rsidR="005B683E">
        <w:rPr>
          <w:rFonts w:hint="eastAsia"/>
          <w:i/>
          <w:lang w:eastAsia="zh-CN"/>
        </w:rPr>
        <w:t xml:space="preserve"> .</w:t>
      </w:r>
      <w:r>
        <w:t>(</w:t>
      </w:r>
      <w:r>
        <w:rPr>
          <w:rFonts w:hint="eastAsia"/>
          <w:lang w:eastAsia="zh-CN"/>
        </w:rPr>
        <w:t>Beijing</w:t>
      </w:r>
      <w:r>
        <w:t xml:space="preserve">, </w:t>
      </w:r>
      <w:r>
        <w:rPr>
          <w:rFonts w:hint="eastAsia"/>
          <w:lang w:eastAsia="zh-CN"/>
        </w:rPr>
        <w:t>China Metrology Publishing House</w:t>
      </w:r>
      <w:r>
        <w:t xml:space="preserve">), </w:t>
      </w:r>
      <w:r>
        <w:rPr>
          <w:rFonts w:hint="eastAsia"/>
          <w:lang w:eastAsia="zh-CN"/>
        </w:rPr>
        <w:t>2007</w:t>
      </w:r>
      <w:r>
        <w:t>.</w:t>
      </w:r>
    </w:p>
    <w:p w:rsidR="007C0ED3" w:rsidRDefault="007C0ED3" w:rsidP="007C0ED3">
      <w:pPr>
        <w:pStyle w:val="a4"/>
        <w:numPr>
          <w:ilvl w:val="0"/>
          <w:numId w:val="5"/>
        </w:numPr>
        <w:ind w:left="426" w:hanging="426"/>
      </w:pPr>
      <w:r>
        <w:rPr>
          <w:rFonts w:hint="eastAsia"/>
          <w:lang w:eastAsia="zh-CN"/>
        </w:rPr>
        <w:t>General Administration of Quality Supervision, Inspection and Quarantine of the People</w:t>
      </w:r>
      <w:r>
        <w:rPr>
          <w:lang w:eastAsia="zh-CN"/>
        </w:rPr>
        <w:t>’</w:t>
      </w:r>
      <w:r>
        <w:rPr>
          <w:rFonts w:hint="eastAsia"/>
          <w:lang w:eastAsia="zh-CN"/>
        </w:rPr>
        <w:t xml:space="preserve">s Republic of China </w:t>
      </w:r>
      <w:r w:rsidRPr="00C72D05">
        <w:rPr>
          <w:sz w:val="21"/>
          <w:szCs w:val="21"/>
          <w:lang w:eastAsia="zh-CN"/>
        </w:rPr>
        <w:t>JJF164-2000</w:t>
      </w:r>
      <w:r>
        <w:t>:</w:t>
      </w:r>
      <w:r w:rsidRPr="007C0ED3">
        <w:rPr>
          <w:i/>
          <w:lang w:eastAsia="zh-CN"/>
        </w:rPr>
        <w:t xml:space="preserve"> The</w:t>
      </w:r>
      <w:r>
        <w:rPr>
          <w:rFonts w:hint="eastAsia"/>
          <w:i/>
          <w:lang w:eastAsia="zh-CN"/>
        </w:rPr>
        <w:t xml:space="preserve"> </w:t>
      </w:r>
      <w:r w:rsidRPr="007C0ED3">
        <w:rPr>
          <w:rFonts w:eastAsia="瀹嬩綋"/>
          <w:i/>
          <w:color w:val="2B2B2B"/>
          <w:shd w:val="clear" w:color="auto" w:fill="FFFFFF"/>
        </w:rPr>
        <w:t>Standard Facilities for Liquid Flowrate</w:t>
      </w:r>
      <w:r>
        <w:t xml:space="preserve">, </w:t>
      </w:r>
      <w:r>
        <w:rPr>
          <w:rFonts w:hint="eastAsia"/>
          <w:lang w:eastAsia="zh-CN"/>
        </w:rPr>
        <w:t>2000</w:t>
      </w:r>
      <w:r>
        <w:t xml:space="preserve">. </w:t>
      </w:r>
    </w:p>
    <w:p w:rsidR="00C72D05" w:rsidRPr="00C72D05" w:rsidRDefault="00B21BA8" w:rsidP="001826E2">
      <w:pPr>
        <w:pStyle w:val="a4"/>
        <w:ind w:left="426"/>
        <w:rPr>
          <w:sz w:val="21"/>
          <w:szCs w:val="21"/>
          <w:lang w:eastAsia="zh-CN"/>
        </w:rPr>
      </w:pPr>
      <w:r>
        <w:br/>
      </w:r>
    </w:p>
    <w:p w:rsidR="005F2C46" w:rsidRDefault="005F2C46">
      <w:pPr>
        <w:pStyle w:val="a4"/>
        <w:rPr>
          <w:lang w:eastAsia="zh-CN"/>
        </w:rPr>
      </w:pPr>
    </w:p>
    <w:sectPr w:rsidR="005F2C46" w:rsidSect="00A86C33">
      <w:footerReference w:type="default" r:id="rId50"/>
      <w:type w:val="continuous"/>
      <w:pgSz w:w="11906" w:h="16838"/>
      <w:pgMar w:top="1134" w:right="1077" w:bottom="1134" w:left="1077" w:header="720" w:footer="720" w:gutter="0"/>
      <w:cols w:num="2" w:space="68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200" w:rsidRDefault="000D5200" w:rsidP="00B370F7">
      <w:r>
        <w:separator/>
      </w:r>
    </w:p>
  </w:endnote>
  <w:endnote w:type="continuationSeparator" w:id="1">
    <w:p w:rsidR="000D5200" w:rsidRDefault="000D5200" w:rsidP="00B37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瀹嬩綋">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B92" w:rsidRPr="00B370F7" w:rsidRDefault="00D94B92" w:rsidP="005C07BE">
    <w:pPr>
      <w:pStyle w:val="a9"/>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0078455A" w:rsidRPr="00B370F7">
      <w:rPr>
        <w:sz w:val="20"/>
      </w:rPr>
      <w:fldChar w:fldCharType="begin"/>
    </w:r>
    <w:r w:rsidRPr="00B370F7">
      <w:rPr>
        <w:sz w:val="20"/>
      </w:rPr>
      <w:instrText xml:space="preserve"> PAGE   \* MERGEFORMAT </w:instrText>
    </w:r>
    <w:r w:rsidR="0078455A" w:rsidRPr="00B370F7">
      <w:rPr>
        <w:sz w:val="20"/>
      </w:rPr>
      <w:fldChar w:fldCharType="separate"/>
    </w:r>
    <w:r w:rsidR="003474C6">
      <w:rPr>
        <w:noProof/>
        <w:sz w:val="20"/>
      </w:rPr>
      <w:t>1</w:t>
    </w:r>
    <w:r w:rsidR="0078455A" w:rsidRPr="00B370F7">
      <w:rPr>
        <w:noProof/>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B92" w:rsidRPr="00250D41" w:rsidRDefault="00D94B92" w:rsidP="00250D41">
    <w:pPr>
      <w:pStyle w:val="a9"/>
      <w:tabs>
        <w:tab w:val="right" w:pos="9781"/>
      </w:tabs>
      <w:rPr>
        <w:sz w:val="20"/>
      </w:rPr>
    </w:pPr>
  </w:p>
  <w:p w:rsidR="00D94B92" w:rsidRPr="00B370F7" w:rsidRDefault="00D94B92" w:rsidP="00250D41">
    <w:pPr>
      <w:pStyle w:val="a9"/>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0078455A" w:rsidRPr="00B370F7">
      <w:rPr>
        <w:sz w:val="20"/>
      </w:rPr>
      <w:fldChar w:fldCharType="begin"/>
    </w:r>
    <w:r w:rsidRPr="00B370F7">
      <w:rPr>
        <w:sz w:val="20"/>
      </w:rPr>
      <w:instrText xml:space="preserve"> PAGE   \* MERGEFORMAT </w:instrText>
    </w:r>
    <w:r w:rsidR="0078455A" w:rsidRPr="00B370F7">
      <w:rPr>
        <w:sz w:val="20"/>
      </w:rPr>
      <w:fldChar w:fldCharType="separate"/>
    </w:r>
    <w:r w:rsidR="003474C6">
      <w:rPr>
        <w:noProof/>
        <w:sz w:val="20"/>
      </w:rPr>
      <w:t>3</w:t>
    </w:r>
    <w:r w:rsidR="0078455A" w:rsidRPr="00B370F7">
      <w:rPr>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200" w:rsidRDefault="000D5200" w:rsidP="00B370F7">
      <w:r>
        <w:separator/>
      </w:r>
    </w:p>
  </w:footnote>
  <w:footnote w:type="continuationSeparator" w:id="1">
    <w:p w:rsidR="000D5200" w:rsidRDefault="000D5200" w:rsidP="00B37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2">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0418"/>
  </w:hdrShapeDefaults>
  <w:footnotePr>
    <w:footnote w:id="0"/>
    <w:footnote w:id="1"/>
  </w:footnotePr>
  <w:endnotePr>
    <w:endnote w:id="0"/>
    <w:endnote w:id="1"/>
  </w:endnotePr>
  <w:compat>
    <w:useFELayout/>
  </w:compat>
  <w:rsids>
    <w:rsidRoot w:val="005F2C46"/>
    <w:rsid w:val="00002BE3"/>
    <w:rsid w:val="000039BF"/>
    <w:rsid w:val="00015654"/>
    <w:rsid w:val="000247CF"/>
    <w:rsid w:val="0003498F"/>
    <w:rsid w:val="00042797"/>
    <w:rsid w:val="00075D20"/>
    <w:rsid w:val="0008002E"/>
    <w:rsid w:val="000922D0"/>
    <w:rsid w:val="000A21C2"/>
    <w:rsid w:val="000B3C92"/>
    <w:rsid w:val="000B4616"/>
    <w:rsid w:val="000C287F"/>
    <w:rsid w:val="000D4C2F"/>
    <w:rsid w:val="000D5200"/>
    <w:rsid w:val="000E031C"/>
    <w:rsid w:val="000E76B9"/>
    <w:rsid w:val="000F0323"/>
    <w:rsid w:val="000F4E76"/>
    <w:rsid w:val="000F5870"/>
    <w:rsid w:val="001047B5"/>
    <w:rsid w:val="001070C0"/>
    <w:rsid w:val="00111092"/>
    <w:rsid w:val="00152EA5"/>
    <w:rsid w:val="00154FB4"/>
    <w:rsid w:val="00165DEE"/>
    <w:rsid w:val="001665D1"/>
    <w:rsid w:val="00172AF6"/>
    <w:rsid w:val="001732C0"/>
    <w:rsid w:val="001826E2"/>
    <w:rsid w:val="00192671"/>
    <w:rsid w:val="001D710B"/>
    <w:rsid w:val="001F130D"/>
    <w:rsid w:val="00202300"/>
    <w:rsid w:val="002046E0"/>
    <w:rsid w:val="002071EC"/>
    <w:rsid w:val="00222E29"/>
    <w:rsid w:val="00244AB6"/>
    <w:rsid w:val="00250D41"/>
    <w:rsid w:val="00275571"/>
    <w:rsid w:val="00276D16"/>
    <w:rsid w:val="002A73B9"/>
    <w:rsid w:val="002E485D"/>
    <w:rsid w:val="00307151"/>
    <w:rsid w:val="00307A5D"/>
    <w:rsid w:val="00314546"/>
    <w:rsid w:val="00323ADC"/>
    <w:rsid w:val="00331C10"/>
    <w:rsid w:val="00335AFA"/>
    <w:rsid w:val="00344704"/>
    <w:rsid w:val="003474C6"/>
    <w:rsid w:val="0037416D"/>
    <w:rsid w:val="003744B5"/>
    <w:rsid w:val="00375AAA"/>
    <w:rsid w:val="003B06B0"/>
    <w:rsid w:val="003C0BF7"/>
    <w:rsid w:val="003D6491"/>
    <w:rsid w:val="003E634B"/>
    <w:rsid w:val="0040741C"/>
    <w:rsid w:val="00411BF9"/>
    <w:rsid w:val="00426DC0"/>
    <w:rsid w:val="0043317F"/>
    <w:rsid w:val="004431BD"/>
    <w:rsid w:val="00461D92"/>
    <w:rsid w:val="004666A7"/>
    <w:rsid w:val="0047738B"/>
    <w:rsid w:val="0047767E"/>
    <w:rsid w:val="00481C7F"/>
    <w:rsid w:val="00481FBC"/>
    <w:rsid w:val="0049034B"/>
    <w:rsid w:val="004A003B"/>
    <w:rsid w:val="004B4257"/>
    <w:rsid w:val="004C05A3"/>
    <w:rsid w:val="004C4541"/>
    <w:rsid w:val="004E3302"/>
    <w:rsid w:val="004E3B81"/>
    <w:rsid w:val="0050305C"/>
    <w:rsid w:val="00504DD9"/>
    <w:rsid w:val="00506604"/>
    <w:rsid w:val="0050742F"/>
    <w:rsid w:val="00511D69"/>
    <w:rsid w:val="0051249F"/>
    <w:rsid w:val="00512A68"/>
    <w:rsid w:val="00525BD1"/>
    <w:rsid w:val="00563CB4"/>
    <w:rsid w:val="005774B4"/>
    <w:rsid w:val="005812C4"/>
    <w:rsid w:val="005912E1"/>
    <w:rsid w:val="0059218F"/>
    <w:rsid w:val="005B0AB5"/>
    <w:rsid w:val="005B3B20"/>
    <w:rsid w:val="005B683E"/>
    <w:rsid w:val="005C07BE"/>
    <w:rsid w:val="005C2B73"/>
    <w:rsid w:val="005D133A"/>
    <w:rsid w:val="005D760C"/>
    <w:rsid w:val="005E6389"/>
    <w:rsid w:val="005E7AAE"/>
    <w:rsid w:val="005F2C46"/>
    <w:rsid w:val="0061076E"/>
    <w:rsid w:val="00613E91"/>
    <w:rsid w:val="006248F6"/>
    <w:rsid w:val="006275FC"/>
    <w:rsid w:val="006307EF"/>
    <w:rsid w:val="00632ABA"/>
    <w:rsid w:val="00637E69"/>
    <w:rsid w:val="00641DAC"/>
    <w:rsid w:val="0064473F"/>
    <w:rsid w:val="006474F0"/>
    <w:rsid w:val="00657F17"/>
    <w:rsid w:val="00662DDD"/>
    <w:rsid w:val="00663282"/>
    <w:rsid w:val="00667E85"/>
    <w:rsid w:val="0068309F"/>
    <w:rsid w:val="00685B05"/>
    <w:rsid w:val="00687E53"/>
    <w:rsid w:val="006933C7"/>
    <w:rsid w:val="006C30D8"/>
    <w:rsid w:val="006C7CDD"/>
    <w:rsid w:val="006D4D1B"/>
    <w:rsid w:val="006D7590"/>
    <w:rsid w:val="006F12BB"/>
    <w:rsid w:val="006F609E"/>
    <w:rsid w:val="00702964"/>
    <w:rsid w:val="007073D0"/>
    <w:rsid w:val="00720DE2"/>
    <w:rsid w:val="00737201"/>
    <w:rsid w:val="007418CF"/>
    <w:rsid w:val="00741A80"/>
    <w:rsid w:val="00760FBC"/>
    <w:rsid w:val="0077167D"/>
    <w:rsid w:val="0078455A"/>
    <w:rsid w:val="00785C10"/>
    <w:rsid w:val="007921B6"/>
    <w:rsid w:val="007939B4"/>
    <w:rsid w:val="00795BD9"/>
    <w:rsid w:val="007B200A"/>
    <w:rsid w:val="007B5407"/>
    <w:rsid w:val="007B6BF4"/>
    <w:rsid w:val="007C0ED3"/>
    <w:rsid w:val="007C1E72"/>
    <w:rsid w:val="007C6F42"/>
    <w:rsid w:val="007D013C"/>
    <w:rsid w:val="007D2C6C"/>
    <w:rsid w:val="007D2E62"/>
    <w:rsid w:val="007D499A"/>
    <w:rsid w:val="007D6318"/>
    <w:rsid w:val="007D7D36"/>
    <w:rsid w:val="007F73B3"/>
    <w:rsid w:val="008027AE"/>
    <w:rsid w:val="00807BEF"/>
    <w:rsid w:val="00815774"/>
    <w:rsid w:val="0082540A"/>
    <w:rsid w:val="00825833"/>
    <w:rsid w:val="00825F28"/>
    <w:rsid w:val="008357DD"/>
    <w:rsid w:val="00855B57"/>
    <w:rsid w:val="00867BC3"/>
    <w:rsid w:val="0087089D"/>
    <w:rsid w:val="008770A4"/>
    <w:rsid w:val="0088167C"/>
    <w:rsid w:val="008A2DEA"/>
    <w:rsid w:val="008B29EC"/>
    <w:rsid w:val="008B4239"/>
    <w:rsid w:val="008B4963"/>
    <w:rsid w:val="008D3371"/>
    <w:rsid w:val="008E3358"/>
    <w:rsid w:val="008E454F"/>
    <w:rsid w:val="008E48AE"/>
    <w:rsid w:val="008F1A3C"/>
    <w:rsid w:val="00905079"/>
    <w:rsid w:val="00917C80"/>
    <w:rsid w:val="009311D3"/>
    <w:rsid w:val="0093453F"/>
    <w:rsid w:val="00956CDE"/>
    <w:rsid w:val="00965820"/>
    <w:rsid w:val="00973E77"/>
    <w:rsid w:val="0097615F"/>
    <w:rsid w:val="00985C9E"/>
    <w:rsid w:val="00987B85"/>
    <w:rsid w:val="009B3B9C"/>
    <w:rsid w:val="009C0071"/>
    <w:rsid w:val="009C41A3"/>
    <w:rsid w:val="009C5D59"/>
    <w:rsid w:val="009D0289"/>
    <w:rsid w:val="009D10E9"/>
    <w:rsid w:val="009D3827"/>
    <w:rsid w:val="009E726D"/>
    <w:rsid w:val="00A0063B"/>
    <w:rsid w:val="00A04BE0"/>
    <w:rsid w:val="00A12E51"/>
    <w:rsid w:val="00A142CE"/>
    <w:rsid w:val="00A1464B"/>
    <w:rsid w:val="00A15CDF"/>
    <w:rsid w:val="00A217DA"/>
    <w:rsid w:val="00A30454"/>
    <w:rsid w:val="00A32BF8"/>
    <w:rsid w:val="00A37505"/>
    <w:rsid w:val="00A403FC"/>
    <w:rsid w:val="00A45D7A"/>
    <w:rsid w:val="00A520D0"/>
    <w:rsid w:val="00A676B4"/>
    <w:rsid w:val="00A70B90"/>
    <w:rsid w:val="00A71671"/>
    <w:rsid w:val="00A83088"/>
    <w:rsid w:val="00A86AAF"/>
    <w:rsid w:val="00A86C33"/>
    <w:rsid w:val="00AA02B2"/>
    <w:rsid w:val="00AB51F5"/>
    <w:rsid w:val="00AC2208"/>
    <w:rsid w:val="00AC2866"/>
    <w:rsid w:val="00AF5702"/>
    <w:rsid w:val="00B1272B"/>
    <w:rsid w:val="00B214AC"/>
    <w:rsid w:val="00B21BA8"/>
    <w:rsid w:val="00B26953"/>
    <w:rsid w:val="00B318A5"/>
    <w:rsid w:val="00B33C9D"/>
    <w:rsid w:val="00B35572"/>
    <w:rsid w:val="00B370F7"/>
    <w:rsid w:val="00B56E22"/>
    <w:rsid w:val="00B60715"/>
    <w:rsid w:val="00B72340"/>
    <w:rsid w:val="00B84578"/>
    <w:rsid w:val="00B862F9"/>
    <w:rsid w:val="00B8734B"/>
    <w:rsid w:val="00BA2834"/>
    <w:rsid w:val="00BC3E40"/>
    <w:rsid w:val="00BC7370"/>
    <w:rsid w:val="00BC7CDF"/>
    <w:rsid w:val="00BE2A1A"/>
    <w:rsid w:val="00BF145F"/>
    <w:rsid w:val="00BF2842"/>
    <w:rsid w:val="00C03432"/>
    <w:rsid w:val="00C0628E"/>
    <w:rsid w:val="00C11414"/>
    <w:rsid w:val="00C2378B"/>
    <w:rsid w:val="00C30606"/>
    <w:rsid w:val="00C41C72"/>
    <w:rsid w:val="00C514EE"/>
    <w:rsid w:val="00C62903"/>
    <w:rsid w:val="00C72D05"/>
    <w:rsid w:val="00C749EF"/>
    <w:rsid w:val="00C84A54"/>
    <w:rsid w:val="00CF3DD6"/>
    <w:rsid w:val="00D0073E"/>
    <w:rsid w:val="00D113EB"/>
    <w:rsid w:val="00D12448"/>
    <w:rsid w:val="00D13359"/>
    <w:rsid w:val="00D21C9C"/>
    <w:rsid w:val="00D260A5"/>
    <w:rsid w:val="00D27B98"/>
    <w:rsid w:val="00D357CB"/>
    <w:rsid w:val="00D35CCC"/>
    <w:rsid w:val="00D40343"/>
    <w:rsid w:val="00D63989"/>
    <w:rsid w:val="00D662BB"/>
    <w:rsid w:val="00D8747D"/>
    <w:rsid w:val="00D90341"/>
    <w:rsid w:val="00D94B92"/>
    <w:rsid w:val="00DA0FCD"/>
    <w:rsid w:val="00DA4AA1"/>
    <w:rsid w:val="00DA6EF8"/>
    <w:rsid w:val="00DB0796"/>
    <w:rsid w:val="00DD2D22"/>
    <w:rsid w:val="00DD55BE"/>
    <w:rsid w:val="00DD6B6A"/>
    <w:rsid w:val="00DE4A2E"/>
    <w:rsid w:val="00DF144B"/>
    <w:rsid w:val="00DF5B9D"/>
    <w:rsid w:val="00DF70F9"/>
    <w:rsid w:val="00E1478E"/>
    <w:rsid w:val="00E150A2"/>
    <w:rsid w:val="00E21733"/>
    <w:rsid w:val="00E44048"/>
    <w:rsid w:val="00E45230"/>
    <w:rsid w:val="00E5175E"/>
    <w:rsid w:val="00E5617F"/>
    <w:rsid w:val="00E61F2D"/>
    <w:rsid w:val="00E63E6A"/>
    <w:rsid w:val="00E961FA"/>
    <w:rsid w:val="00EA24E7"/>
    <w:rsid w:val="00EA45B5"/>
    <w:rsid w:val="00EA6110"/>
    <w:rsid w:val="00EE65AB"/>
    <w:rsid w:val="00EF0B92"/>
    <w:rsid w:val="00F07024"/>
    <w:rsid w:val="00F26485"/>
    <w:rsid w:val="00F37A20"/>
    <w:rsid w:val="00F552EC"/>
    <w:rsid w:val="00F62060"/>
    <w:rsid w:val="00F7269A"/>
    <w:rsid w:val="00F75E8E"/>
    <w:rsid w:val="00F933BC"/>
    <w:rsid w:val="00F96FF1"/>
    <w:rsid w:val="00FA13A5"/>
    <w:rsid w:val="00FA1BBF"/>
    <w:rsid w:val="00FB3FEA"/>
    <w:rsid w:val="00FB6866"/>
    <w:rsid w:val="00FC1BA3"/>
    <w:rsid w:val="00FD5D36"/>
    <w:rsid w:val="00FD7229"/>
    <w:rsid w:val="00FE4D4A"/>
    <w:rsid w:val="00FF297D"/>
    <w:rsid w:val="00FF2D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8AE"/>
    <w:rPr>
      <w:sz w:val="24"/>
      <w:lang w:val="en-AU" w:eastAsia="en-GB"/>
    </w:rPr>
  </w:style>
  <w:style w:type="paragraph" w:styleId="1">
    <w:name w:val="heading 1"/>
    <w:basedOn w:val="a"/>
    <w:next w:val="a"/>
    <w:qFormat/>
    <w:rsid w:val="008E48AE"/>
    <w:pPr>
      <w:keepNext/>
      <w:outlineLvl w:val="0"/>
    </w:pPr>
    <w:rPr>
      <w:b/>
      <w:sz w:val="20"/>
    </w:rPr>
  </w:style>
  <w:style w:type="paragraph" w:styleId="2">
    <w:name w:val="heading 2"/>
    <w:basedOn w:val="a"/>
    <w:next w:val="a"/>
    <w:qFormat/>
    <w:rsid w:val="008E48AE"/>
    <w:pPr>
      <w:keepNext/>
      <w:outlineLvl w:val="1"/>
    </w:pPr>
    <w:rPr>
      <w:i/>
    </w:rPr>
  </w:style>
  <w:style w:type="paragraph" w:styleId="4">
    <w:name w:val="heading 4"/>
    <w:basedOn w:val="a"/>
    <w:next w:val="a"/>
    <w:link w:val="4Char"/>
    <w:semiHidden/>
    <w:unhideWhenUsed/>
    <w:qFormat/>
    <w:rsid w:val="007D2C6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E48AE"/>
    <w:pPr>
      <w:spacing w:before="120" w:after="120"/>
      <w:jc w:val="both"/>
    </w:pPr>
    <w:rPr>
      <w:b/>
      <w:sz w:val="16"/>
    </w:rPr>
  </w:style>
  <w:style w:type="paragraph" w:styleId="a4">
    <w:name w:val="Body Text"/>
    <w:basedOn w:val="a"/>
    <w:link w:val="Char"/>
    <w:rsid w:val="008E48AE"/>
    <w:pPr>
      <w:jc w:val="both"/>
    </w:pPr>
    <w:rPr>
      <w:sz w:val="20"/>
    </w:rPr>
  </w:style>
  <w:style w:type="paragraph" w:styleId="a5">
    <w:name w:val="Title"/>
    <w:basedOn w:val="a"/>
    <w:link w:val="Char0"/>
    <w:qFormat/>
    <w:rsid w:val="008E48AE"/>
    <w:pPr>
      <w:jc w:val="center"/>
    </w:pPr>
    <w:rPr>
      <w:b/>
      <w:sz w:val="36"/>
    </w:rPr>
  </w:style>
  <w:style w:type="paragraph" w:styleId="a6">
    <w:name w:val="Body Text Indent"/>
    <w:basedOn w:val="a"/>
    <w:rsid w:val="008E48AE"/>
    <w:pPr>
      <w:ind w:left="360"/>
    </w:pPr>
  </w:style>
  <w:style w:type="paragraph" w:styleId="a7">
    <w:name w:val="List Paragraph"/>
    <w:basedOn w:val="a"/>
    <w:uiPriority w:val="34"/>
    <w:qFormat/>
    <w:rsid w:val="00B21BA8"/>
    <w:pPr>
      <w:ind w:left="720"/>
    </w:pPr>
  </w:style>
  <w:style w:type="paragraph" w:styleId="a8">
    <w:name w:val="header"/>
    <w:basedOn w:val="a"/>
    <w:link w:val="Char1"/>
    <w:rsid w:val="00B370F7"/>
    <w:pPr>
      <w:tabs>
        <w:tab w:val="center" w:pos="4513"/>
        <w:tab w:val="right" w:pos="9026"/>
      </w:tabs>
    </w:pPr>
  </w:style>
  <w:style w:type="character" w:customStyle="1" w:styleId="Char1">
    <w:name w:val="页眉 Char"/>
    <w:link w:val="a8"/>
    <w:rsid w:val="00B370F7"/>
    <w:rPr>
      <w:sz w:val="24"/>
      <w:lang w:val="en-AU" w:eastAsia="en-GB"/>
    </w:rPr>
  </w:style>
  <w:style w:type="paragraph" w:styleId="a9">
    <w:name w:val="footer"/>
    <w:basedOn w:val="a"/>
    <w:link w:val="Char2"/>
    <w:rsid w:val="00B370F7"/>
    <w:pPr>
      <w:tabs>
        <w:tab w:val="center" w:pos="4513"/>
        <w:tab w:val="right" w:pos="9026"/>
      </w:tabs>
    </w:pPr>
  </w:style>
  <w:style w:type="character" w:customStyle="1" w:styleId="Char2">
    <w:name w:val="页脚 Char"/>
    <w:link w:val="a9"/>
    <w:rsid w:val="00B370F7"/>
    <w:rPr>
      <w:sz w:val="24"/>
      <w:lang w:val="en-AU" w:eastAsia="en-GB"/>
    </w:rPr>
  </w:style>
  <w:style w:type="paragraph" w:styleId="aa">
    <w:name w:val="Balloon Text"/>
    <w:basedOn w:val="a"/>
    <w:link w:val="Char3"/>
    <w:rsid w:val="00250D41"/>
    <w:rPr>
      <w:rFonts w:ascii="Tahoma" w:hAnsi="Tahoma" w:cs="Tahoma"/>
      <w:sz w:val="16"/>
      <w:szCs w:val="16"/>
    </w:rPr>
  </w:style>
  <w:style w:type="character" w:customStyle="1" w:styleId="Char3">
    <w:name w:val="批注框文本 Char"/>
    <w:basedOn w:val="a0"/>
    <w:link w:val="aa"/>
    <w:rsid w:val="00250D41"/>
    <w:rPr>
      <w:rFonts w:ascii="Tahoma" w:hAnsi="Tahoma" w:cs="Tahoma"/>
      <w:sz w:val="16"/>
      <w:szCs w:val="16"/>
      <w:lang w:val="en-AU" w:eastAsia="en-GB"/>
    </w:rPr>
  </w:style>
  <w:style w:type="character" w:styleId="ab">
    <w:name w:val="Placeholder Text"/>
    <w:basedOn w:val="a0"/>
    <w:uiPriority w:val="99"/>
    <w:semiHidden/>
    <w:rsid w:val="00250D41"/>
    <w:rPr>
      <w:color w:val="808080"/>
    </w:rPr>
  </w:style>
  <w:style w:type="character" w:styleId="ac">
    <w:name w:val="Hyperlink"/>
    <w:basedOn w:val="a0"/>
    <w:rsid w:val="00250D41"/>
    <w:rPr>
      <w:color w:val="0000FF" w:themeColor="hyperlink"/>
      <w:u w:val="single"/>
    </w:rPr>
  </w:style>
  <w:style w:type="character" w:styleId="ad">
    <w:name w:val="FollowedHyperlink"/>
    <w:basedOn w:val="a0"/>
    <w:rsid w:val="00A86C33"/>
    <w:rPr>
      <w:color w:val="800080" w:themeColor="followedHyperlink"/>
      <w:u w:val="single"/>
    </w:rPr>
  </w:style>
  <w:style w:type="character" w:customStyle="1" w:styleId="Char0">
    <w:name w:val="标题 Char"/>
    <w:basedOn w:val="a0"/>
    <w:link w:val="a5"/>
    <w:rsid w:val="004431BD"/>
    <w:rPr>
      <w:b/>
      <w:sz w:val="36"/>
      <w:lang w:val="en-AU" w:eastAsia="en-GB"/>
    </w:rPr>
  </w:style>
  <w:style w:type="character" w:customStyle="1" w:styleId="Char">
    <w:name w:val="正文文本 Char"/>
    <w:basedOn w:val="a0"/>
    <w:link w:val="a4"/>
    <w:rsid w:val="004431BD"/>
    <w:rPr>
      <w:lang w:val="en-AU" w:eastAsia="en-GB"/>
    </w:rPr>
  </w:style>
  <w:style w:type="character" w:customStyle="1" w:styleId="apple-converted-space">
    <w:name w:val="apple-converted-space"/>
    <w:basedOn w:val="a0"/>
    <w:rsid w:val="00720DE2"/>
  </w:style>
  <w:style w:type="character" w:styleId="ae">
    <w:name w:val="Emphasis"/>
    <w:basedOn w:val="a0"/>
    <w:uiPriority w:val="20"/>
    <w:qFormat/>
    <w:rsid w:val="00D357CB"/>
    <w:rPr>
      <w:i/>
      <w:iCs/>
    </w:rPr>
  </w:style>
  <w:style w:type="character" w:customStyle="1" w:styleId="contenttitle">
    <w:name w:val="contenttitle"/>
    <w:basedOn w:val="a0"/>
    <w:rsid w:val="00BF145F"/>
  </w:style>
  <w:style w:type="character" w:customStyle="1" w:styleId="4Char">
    <w:name w:val="标题 4 Char"/>
    <w:basedOn w:val="a0"/>
    <w:link w:val="4"/>
    <w:semiHidden/>
    <w:rsid w:val="007D2C6C"/>
    <w:rPr>
      <w:rFonts w:asciiTheme="majorHAnsi" w:eastAsiaTheme="majorEastAsia" w:hAnsiTheme="majorHAnsi" w:cstheme="majorBidi"/>
      <w:b/>
      <w:bCs/>
      <w:sz w:val="28"/>
      <w:szCs w:val="28"/>
      <w:lang w:val="en-AU" w:eastAsia="en-GB"/>
    </w:rPr>
  </w:style>
</w:styles>
</file>

<file path=word/webSettings.xml><?xml version="1.0" encoding="utf-8"?>
<w:webSettings xmlns:r="http://schemas.openxmlformats.org/officeDocument/2006/relationships" xmlns:w="http://schemas.openxmlformats.org/wordprocessingml/2006/main">
  <w:divs>
    <w:div w:id="487404858">
      <w:bodyDiv w:val="1"/>
      <w:marLeft w:val="0"/>
      <w:marRight w:val="0"/>
      <w:marTop w:val="0"/>
      <w:marBottom w:val="0"/>
      <w:divBdr>
        <w:top w:val="none" w:sz="0" w:space="0" w:color="auto"/>
        <w:left w:val="none" w:sz="0" w:space="0" w:color="auto"/>
        <w:bottom w:val="none" w:sz="0" w:space="0" w:color="auto"/>
        <w:right w:val="none" w:sz="0" w:space="0" w:color="auto"/>
      </w:divBdr>
      <w:divsChild>
        <w:div w:id="1740638619">
          <w:marLeft w:val="0"/>
          <w:marRight w:val="0"/>
          <w:marTop w:val="0"/>
          <w:marBottom w:val="0"/>
          <w:divBdr>
            <w:top w:val="none" w:sz="0" w:space="0" w:color="auto"/>
            <w:left w:val="none" w:sz="0" w:space="0" w:color="auto"/>
            <w:bottom w:val="none" w:sz="0" w:space="0" w:color="auto"/>
            <w:right w:val="none" w:sz="0" w:space="0" w:color="auto"/>
          </w:divBdr>
        </w:div>
      </w:divsChild>
    </w:div>
    <w:div w:id="535385202">
      <w:bodyDiv w:val="1"/>
      <w:marLeft w:val="0"/>
      <w:marRight w:val="0"/>
      <w:marTop w:val="0"/>
      <w:marBottom w:val="0"/>
      <w:divBdr>
        <w:top w:val="none" w:sz="0" w:space="0" w:color="auto"/>
        <w:left w:val="none" w:sz="0" w:space="0" w:color="auto"/>
        <w:bottom w:val="none" w:sz="0" w:space="0" w:color="auto"/>
        <w:right w:val="none" w:sz="0" w:space="0" w:color="auto"/>
      </w:divBdr>
    </w:div>
    <w:div w:id="778305790">
      <w:bodyDiv w:val="1"/>
      <w:marLeft w:val="0"/>
      <w:marRight w:val="0"/>
      <w:marTop w:val="0"/>
      <w:marBottom w:val="0"/>
      <w:divBdr>
        <w:top w:val="none" w:sz="0" w:space="0" w:color="auto"/>
        <w:left w:val="none" w:sz="0" w:space="0" w:color="auto"/>
        <w:bottom w:val="none" w:sz="0" w:space="0" w:color="auto"/>
        <w:right w:val="none" w:sz="0" w:space="0" w:color="auto"/>
      </w:divBdr>
    </w:div>
    <w:div w:id="972370594">
      <w:bodyDiv w:val="1"/>
      <w:marLeft w:val="0"/>
      <w:marRight w:val="0"/>
      <w:marTop w:val="0"/>
      <w:marBottom w:val="0"/>
      <w:divBdr>
        <w:top w:val="none" w:sz="0" w:space="0" w:color="auto"/>
        <w:left w:val="none" w:sz="0" w:space="0" w:color="auto"/>
        <w:bottom w:val="none" w:sz="0" w:space="0" w:color="auto"/>
        <w:right w:val="none" w:sz="0" w:space="0" w:color="auto"/>
      </w:divBdr>
    </w:div>
    <w:div w:id="1098990891">
      <w:bodyDiv w:val="1"/>
      <w:marLeft w:val="0"/>
      <w:marRight w:val="0"/>
      <w:marTop w:val="0"/>
      <w:marBottom w:val="0"/>
      <w:divBdr>
        <w:top w:val="none" w:sz="0" w:space="0" w:color="auto"/>
        <w:left w:val="none" w:sz="0" w:space="0" w:color="auto"/>
        <w:bottom w:val="none" w:sz="0" w:space="0" w:color="auto"/>
        <w:right w:val="none" w:sz="0" w:space="0" w:color="auto"/>
      </w:divBdr>
    </w:div>
    <w:div w:id="1132677905">
      <w:bodyDiv w:val="1"/>
      <w:marLeft w:val="0"/>
      <w:marRight w:val="0"/>
      <w:marTop w:val="0"/>
      <w:marBottom w:val="0"/>
      <w:divBdr>
        <w:top w:val="none" w:sz="0" w:space="0" w:color="auto"/>
        <w:left w:val="none" w:sz="0" w:space="0" w:color="auto"/>
        <w:bottom w:val="none" w:sz="0" w:space="0" w:color="auto"/>
        <w:right w:val="none" w:sz="0" w:space="0" w:color="auto"/>
      </w:divBdr>
    </w:div>
    <w:div w:id="1169447900">
      <w:bodyDiv w:val="1"/>
      <w:marLeft w:val="0"/>
      <w:marRight w:val="0"/>
      <w:marTop w:val="0"/>
      <w:marBottom w:val="0"/>
      <w:divBdr>
        <w:top w:val="none" w:sz="0" w:space="0" w:color="auto"/>
        <w:left w:val="none" w:sz="0" w:space="0" w:color="auto"/>
        <w:bottom w:val="none" w:sz="0" w:space="0" w:color="auto"/>
        <w:right w:val="none" w:sz="0" w:space="0" w:color="auto"/>
      </w:divBdr>
    </w:div>
    <w:div w:id="1184048987">
      <w:bodyDiv w:val="1"/>
      <w:marLeft w:val="0"/>
      <w:marRight w:val="0"/>
      <w:marTop w:val="0"/>
      <w:marBottom w:val="0"/>
      <w:divBdr>
        <w:top w:val="none" w:sz="0" w:space="0" w:color="auto"/>
        <w:left w:val="none" w:sz="0" w:space="0" w:color="auto"/>
        <w:bottom w:val="none" w:sz="0" w:space="0" w:color="auto"/>
        <w:right w:val="none" w:sz="0" w:space="0" w:color="auto"/>
      </w:divBdr>
    </w:div>
    <w:div w:id="1497265107">
      <w:bodyDiv w:val="1"/>
      <w:marLeft w:val="0"/>
      <w:marRight w:val="0"/>
      <w:marTop w:val="0"/>
      <w:marBottom w:val="0"/>
      <w:divBdr>
        <w:top w:val="none" w:sz="0" w:space="0" w:color="auto"/>
        <w:left w:val="none" w:sz="0" w:space="0" w:color="auto"/>
        <w:bottom w:val="none" w:sz="0" w:space="0" w:color="auto"/>
        <w:right w:val="none" w:sz="0" w:space="0" w:color="auto"/>
      </w:divBdr>
    </w:div>
    <w:div w:id="1556550293">
      <w:bodyDiv w:val="1"/>
      <w:marLeft w:val="0"/>
      <w:marRight w:val="0"/>
      <w:marTop w:val="0"/>
      <w:marBottom w:val="0"/>
      <w:divBdr>
        <w:top w:val="none" w:sz="0" w:space="0" w:color="auto"/>
        <w:left w:val="none" w:sz="0" w:space="0" w:color="auto"/>
        <w:bottom w:val="none" w:sz="0" w:space="0" w:color="auto"/>
        <w:right w:val="none" w:sz="0" w:space="0" w:color="auto"/>
      </w:divBdr>
    </w:div>
    <w:div w:id="1803575260">
      <w:bodyDiv w:val="1"/>
      <w:marLeft w:val="0"/>
      <w:marRight w:val="0"/>
      <w:marTop w:val="0"/>
      <w:marBottom w:val="0"/>
      <w:divBdr>
        <w:top w:val="none" w:sz="0" w:space="0" w:color="auto"/>
        <w:left w:val="none" w:sz="0" w:space="0" w:color="auto"/>
        <w:bottom w:val="none" w:sz="0" w:space="0" w:color="auto"/>
        <w:right w:val="none" w:sz="0" w:space="0" w:color="auto"/>
      </w:divBdr>
      <w:divsChild>
        <w:div w:id="2015571177">
          <w:marLeft w:val="0"/>
          <w:marRight w:val="0"/>
          <w:marTop w:val="0"/>
          <w:marBottom w:val="0"/>
          <w:divBdr>
            <w:top w:val="none" w:sz="0" w:space="0" w:color="auto"/>
            <w:left w:val="none" w:sz="0" w:space="0" w:color="auto"/>
            <w:bottom w:val="none" w:sz="0" w:space="0" w:color="auto"/>
            <w:right w:val="none" w:sz="0" w:space="0" w:color="auto"/>
          </w:divBdr>
        </w:div>
      </w:divsChild>
    </w:div>
    <w:div w:id="1876312083">
      <w:bodyDiv w:val="1"/>
      <w:marLeft w:val="0"/>
      <w:marRight w:val="0"/>
      <w:marTop w:val="0"/>
      <w:marBottom w:val="0"/>
      <w:divBdr>
        <w:top w:val="none" w:sz="0" w:space="0" w:color="auto"/>
        <w:left w:val="none" w:sz="0" w:space="0" w:color="auto"/>
        <w:bottom w:val="none" w:sz="0" w:space="0" w:color="auto"/>
        <w:right w:val="none" w:sz="0" w:space="0" w:color="auto"/>
      </w:divBdr>
    </w:div>
    <w:div w:id="202724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hyperlink" Target="http://dict.youdao.com/w/operating/"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image" Target="media/image14.wmf"/><Relationship Id="rId38" Type="http://schemas.openxmlformats.org/officeDocument/2006/relationships/oleObject" Target="embeddings/oleObject13.bin"/><Relationship Id="rId46"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0.wmf"/><Relationship Id="rId32" Type="http://schemas.openxmlformats.org/officeDocument/2006/relationships/oleObject" Target="embeddings/oleObject10.bin"/><Relationship Id="rId37" Type="http://schemas.openxmlformats.org/officeDocument/2006/relationships/image" Target="media/image16.wmf"/><Relationship Id="rId40" Type="http://schemas.openxmlformats.org/officeDocument/2006/relationships/oleObject" Target="embeddings/oleObject14.bin"/><Relationship Id="rId45"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hyperlink" Target="http://dict.youdao.com/w/repeatability/" TargetMode="External"/><Relationship Id="rId10" Type="http://schemas.openxmlformats.org/officeDocument/2006/relationships/image" Target="media/image1.png"/><Relationship Id="rId19" Type="http://schemas.openxmlformats.org/officeDocument/2006/relationships/oleObject" Target="embeddings/oleObject3.bin"/><Relationship Id="rId31" Type="http://schemas.openxmlformats.org/officeDocument/2006/relationships/image" Target="media/image13.wmf"/><Relationship Id="rId44" Type="http://schemas.openxmlformats.org/officeDocument/2006/relationships/oleObject" Target="embeddings/oleObject16.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ict.youdao.com/w/oscillator/" TargetMode="Externa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hyperlink" Target="http://dict.youdao.com/w/requirements/" TargetMode="External"/><Relationship Id="rId8" Type="http://schemas.openxmlformats.org/officeDocument/2006/relationships/footer" Target="footer1.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5C5ED-308E-44FE-B920-4764A8A5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Template>
  <TotalTime>195</TotalTime>
  <Pages>4</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MSA Value in Measurement 2004</vt:lpstr>
    </vt:vector>
  </TitlesOfParts>
  <Company>Metrology Society of Australia</Company>
  <LinksUpToDate>false</LinksUpToDate>
  <CharactersWithSpaces>11634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cc</dc:creator>
  <cp:keywords>SIMT</cp:keywords>
  <cp:lastModifiedBy>chenc</cp:lastModifiedBy>
  <cp:revision>14</cp:revision>
  <cp:lastPrinted>2016-08-14T23:29:00Z</cp:lastPrinted>
  <dcterms:created xsi:type="dcterms:W3CDTF">2016-08-14T13:29:00Z</dcterms:created>
  <dcterms:modified xsi:type="dcterms:W3CDTF">2016-08-15T07:49:00Z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